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0529" w:rsidRDefault="00B7474A" w:rsidP="00510529">
      <w:pPr>
        <w:jc w:val="center"/>
        <w:rPr>
          <w:rFonts w:ascii="Times New Roman" w:hAnsi="Times New Roman" w:cs="Times New Roman"/>
          <w:b/>
          <w:bCs/>
          <w:sz w:val="24"/>
          <w:szCs w:val="24"/>
          <w:u w:val="single"/>
        </w:rPr>
      </w:pPr>
      <w:r>
        <w:rPr>
          <w:rFonts w:ascii="Times New Roman" w:hAnsi="Times New Roman" w:cs="Times New Roman"/>
          <w:b/>
          <w:bCs/>
          <w:noProof/>
          <w:sz w:val="24"/>
          <w:szCs w:val="24"/>
          <w:u w:val="single"/>
        </w:rPr>
        <w:drawing>
          <wp:anchor distT="0" distB="0" distL="114300" distR="114300" simplePos="0" relativeHeight="251658240" behindDoc="0" locked="0" layoutInCell="1" allowOverlap="1">
            <wp:simplePos x="0" y="0"/>
            <wp:positionH relativeFrom="margin">
              <wp:posOffset>1891665</wp:posOffset>
            </wp:positionH>
            <wp:positionV relativeFrom="margin">
              <wp:posOffset>-628650</wp:posOffset>
            </wp:positionV>
            <wp:extent cx="2160328" cy="1003478"/>
            <wp:effectExtent l="0" t="0" r="0" b="635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nderson Nursing-4.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60328" cy="1003478"/>
                    </a:xfrm>
                    <a:prstGeom prst="rect">
                      <a:avLst/>
                    </a:prstGeom>
                  </pic:spPr>
                </pic:pic>
              </a:graphicData>
            </a:graphic>
          </wp:anchor>
        </w:drawing>
      </w:r>
    </w:p>
    <w:p w:rsidR="00DD26F1" w:rsidRPr="00F631DE" w:rsidRDefault="00DD26F1" w:rsidP="001A6CB6">
      <w:pPr>
        <w:jc w:val="center"/>
        <w:rPr>
          <w:rFonts w:ascii="Times New Roman" w:hAnsi="Times New Roman" w:cs="Times New Roman"/>
          <w:b/>
          <w:bCs/>
          <w:sz w:val="24"/>
          <w:szCs w:val="24"/>
          <w:u w:val="single"/>
        </w:rPr>
      </w:pPr>
    </w:p>
    <w:p w:rsidR="00B7474A" w:rsidRDefault="00B7474A" w:rsidP="001A6CB6">
      <w:pPr>
        <w:rPr>
          <w:rFonts w:ascii="Times New Roman" w:hAnsi="Times New Roman" w:cs="Times New Roman"/>
          <w:b/>
          <w:sz w:val="24"/>
          <w:szCs w:val="24"/>
        </w:rPr>
      </w:pPr>
    </w:p>
    <w:p w:rsidR="001D3160" w:rsidRDefault="001D3160" w:rsidP="001A6CB6">
      <w:pPr>
        <w:rPr>
          <w:rFonts w:ascii="Times New Roman" w:hAnsi="Times New Roman" w:cs="Times New Roman"/>
          <w:b/>
          <w:sz w:val="24"/>
          <w:szCs w:val="24"/>
        </w:rPr>
      </w:pPr>
    </w:p>
    <w:p w:rsidR="00BC5FBC" w:rsidRPr="00BC5FBC" w:rsidRDefault="00BC5FBC" w:rsidP="0053116E">
      <w:pPr>
        <w:jc w:val="center"/>
        <w:rPr>
          <w:rFonts w:ascii="Times New Roman" w:hAnsi="Times New Roman" w:cs="Times New Roman"/>
          <w:b/>
          <w:color w:val="000000"/>
          <w:sz w:val="24"/>
          <w:szCs w:val="24"/>
        </w:rPr>
      </w:pPr>
      <w:r w:rsidRPr="00BC5FBC">
        <w:rPr>
          <w:rFonts w:ascii="Times New Roman" w:hAnsi="Times New Roman" w:cs="Times New Roman"/>
          <w:b/>
          <w:bCs/>
          <w:noProof/>
          <w:sz w:val="24"/>
          <w:szCs w:val="24"/>
          <w:u w:val="single"/>
        </w:rPr>
        <w:drawing>
          <wp:anchor distT="0" distB="0" distL="114300" distR="114300" simplePos="0" relativeHeight="251660288" behindDoc="0" locked="0" layoutInCell="1" allowOverlap="1" wp14:anchorId="496A17AD" wp14:editId="061B1E65">
            <wp:simplePos x="0" y="0"/>
            <wp:positionH relativeFrom="margin">
              <wp:posOffset>1891665</wp:posOffset>
            </wp:positionH>
            <wp:positionV relativeFrom="margin">
              <wp:posOffset>-628650</wp:posOffset>
            </wp:positionV>
            <wp:extent cx="2160328" cy="1003478"/>
            <wp:effectExtent l="0" t="0" r="0" b="635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nderson Nursing-4.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60328" cy="1003478"/>
                    </a:xfrm>
                    <a:prstGeom prst="rect">
                      <a:avLst/>
                    </a:prstGeom>
                  </pic:spPr>
                </pic:pic>
              </a:graphicData>
            </a:graphic>
          </wp:anchor>
        </w:drawing>
      </w:r>
      <w:r w:rsidRPr="00BC5FBC">
        <w:rPr>
          <w:rFonts w:ascii="Times New Roman" w:hAnsi="Times New Roman" w:cs="Times New Roman"/>
          <w:b/>
          <w:color w:val="000000"/>
          <w:sz w:val="24"/>
          <w:szCs w:val="24"/>
        </w:rPr>
        <w:t xml:space="preserve">                                </w:t>
      </w:r>
    </w:p>
    <w:p w:rsidR="002B6B66" w:rsidRPr="009B1F3B" w:rsidRDefault="002B6B66" w:rsidP="002B6B66">
      <w:pPr>
        <w:rPr>
          <w:rFonts w:ascii="Arial" w:hAnsi="Arial" w:cs="Arial"/>
        </w:rPr>
      </w:pPr>
      <w:r w:rsidRPr="009B1F3B">
        <w:rPr>
          <w:rFonts w:ascii="Arial" w:hAnsi="Arial" w:cs="Arial"/>
          <w:b/>
        </w:rPr>
        <w:t xml:space="preserve">Course Name: </w:t>
      </w:r>
      <w:r w:rsidR="00C44C89">
        <w:rPr>
          <w:rFonts w:ascii="Arial" w:hAnsi="Arial" w:cs="Arial"/>
        </w:rPr>
        <w:t>NU</w:t>
      </w:r>
      <w:r w:rsidR="00843105">
        <w:rPr>
          <w:rFonts w:ascii="Arial" w:hAnsi="Arial" w:cs="Arial"/>
        </w:rPr>
        <w:t>481</w:t>
      </w:r>
      <w:r w:rsidR="00C44C89">
        <w:rPr>
          <w:rFonts w:ascii="Arial" w:hAnsi="Arial" w:cs="Arial"/>
        </w:rPr>
        <w:t xml:space="preserve"> Healthcare Simulation</w:t>
      </w:r>
      <w:r w:rsidR="008B626B">
        <w:rPr>
          <w:rFonts w:ascii="Arial" w:hAnsi="Arial" w:cs="Arial"/>
        </w:rPr>
        <w:t xml:space="preserve"> Logistics</w:t>
      </w:r>
    </w:p>
    <w:p w:rsidR="002B6B66" w:rsidRDefault="002B6B66" w:rsidP="002B6B66">
      <w:pPr>
        <w:rPr>
          <w:rFonts w:ascii="Arial" w:hAnsi="Arial" w:cs="Arial"/>
        </w:rPr>
      </w:pPr>
      <w:r w:rsidRPr="009B1F3B">
        <w:rPr>
          <w:rFonts w:ascii="Arial" w:hAnsi="Arial" w:cs="Arial"/>
        </w:rPr>
        <w:tab/>
      </w:r>
      <w:r w:rsidRPr="009B1F3B">
        <w:rPr>
          <w:rFonts w:ascii="Arial" w:hAnsi="Arial" w:cs="Arial"/>
        </w:rPr>
        <w:tab/>
        <w:t xml:space="preserve">  </w:t>
      </w:r>
      <w:proofErr w:type="gramStart"/>
      <w:r w:rsidR="00673F19">
        <w:rPr>
          <w:rFonts w:ascii="Arial" w:hAnsi="Arial" w:cs="Arial"/>
        </w:rPr>
        <w:t>6</w:t>
      </w:r>
      <w:proofErr w:type="gramEnd"/>
      <w:r w:rsidRPr="009B1F3B">
        <w:rPr>
          <w:rFonts w:ascii="Arial" w:hAnsi="Arial" w:cs="Arial"/>
        </w:rPr>
        <w:t xml:space="preserve"> semester hours</w:t>
      </w:r>
    </w:p>
    <w:p w:rsidR="00E71042" w:rsidRDefault="00E71042" w:rsidP="002B6B66">
      <w:pPr>
        <w:rPr>
          <w:rFonts w:ascii="Arial" w:hAnsi="Arial" w:cs="Arial"/>
        </w:rPr>
      </w:pPr>
      <w:r>
        <w:rPr>
          <w:rFonts w:ascii="Arial" w:hAnsi="Arial" w:cs="Arial"/>
        </w:rPr>
        <w:t xml:space="preserve">                          Prerequisit</w:t>
      </w:r>
      <w:r w:rsidR="00C44C89">
        <w:rPr>
          <w:rFonts w:ascii="Arial" w:hAnsi="Arial" w:cs="Arial"/>
        </w:rPr>
        <w:t xml:space="preserve">e: </w:t>
      </w:r>
      <w:r w:rsidR="008B626B">
        <w:rPr>
          <w:rFonts w:ascii="Arial" w:hAnsi="Arial" w:cs="Arial"/>
        </w:rPr>
        <w:t>NU</w:t>
      </w:r>
      <w:r w:rsidR="00F77780">
        <w:rPr>
          <w:rFonts w:ascii="Arial" w:hAnsi="Arial" w:cs="Arial"/>
        </w:rPr>
        <w:t>480</w:t>
      </w:r>
    </w:p>
    <w:p w:rsidR="00E71042" w:rsidRDefault="00E71042" w:rsidP="002B6B66">
      <w:pPr>
        <w:rPr>
          <w:rFonts w:ascii="Arial" w:hAnsi="Arial" w:cs="Arial"/>
        </w:rPr>
      </w:pPr>
    </w:p>
    <w:p w:rsidR="002B6B66" w:rsidRPr="009B1F3B" w:rsidRDefault="002B6B66" w:rsidP="002B6B66">
      <w:pPr>
        <w:rPr>
          <w:rFonts w:ascii="Arial" w:hAnsi="Arial" w:cs="Arial"/>
        </w:rPr>
      </w:pPr>
    </w:p>
    <w:p w:rsidR="002B6B66" w:rsidRPr="009B1F3B" w:rsidRDefault="002B6B66" w:rsidP="002B6B66">
      <w:pPr>
        <w:rPr>
          <w:rFonts w:ascii="Arial" w:hAnsi="Arial" w:cs="Arial"/>
        </w:rPr>
      </w:pPr>
      <w:r w:rsidRPr="009B1F3B">
        <w:rPr>
          <w:rFonts w:ascii="Arial" w:hAnsi="Arial" w:cs="Arial"/>
          <w:b/>
        </w:rPr>
        <w:t xml:space="preserve">Faculty Information: </w:t>
      </w:r>
      <w:r w:rsidRPr="009B1F3B">
        <w:rPr>
          <w:rFonts w:ascii="Arial" w:hAnsi="Arial" w:cs="Arial"/>
        </w:rPr>
        <w:t>N/A</w:t>
      </w:r>
    </w:p>
    <w:p w:rsidR="002B6B66" w:rsidRPr="009B1F3B" w:rsidRDefault="002B6B66" w:rsidP="002B6B66">
      <w:pPr>
        <w:rPr>
          <w:rFonts w:ascii="Arial" w:hAnsi="Arial" w:cs="Arial"/>
          <w:b/>
        </w:rPr>
      </w:pPr>
    </w:p>
    <w:p w:rsidR="002B6B66" w:rsidRPr="009B1F3B" w:rsidRDefault="002B6B66" w:rsidP="002B6B66">
      <w:pPr>
        <w:rPr>
          <w:rFonts w:ascii="Arial" w:hAnsi="Arial" w:cs="Arial"/>
        </w:rPr>
      </w:pPr>
      <w:r w:rsidRPr="009B1F3B">
        <w:rPr>
          <w:rFonts w:ascii="Arial" w:hAnsi="Arial" w:cs="Arial"/>
          <w:b/>
        </w:rPr>
        <w:t xml:space="preserve">Semester: </w:t>
      </w:r>
      <w:r w:rsidRPr="009B1F3B">
        <w:rPr>
          <w:rFonts w:ascii="Arial" w:hAnsi="Arial" w:cs="Arial"/>
        </w:rPr>
        <w:t>N/A</w:t>
      </w:r>
    </w:p>
    <w:p w:rsidR="002B6B66" w:rsidRPr="009B1F3B" w:rsidRDefault="002B6B66" w:rsidP="002B6B66">
      <w:pPr>
        <w:spacing w:before="180" w:after="180"/>
        <w:rPr>
          <w:rFonts w:ascii="Arial" w:hAnsi="Arial" w:cs="Arial"/>
        </w:rPr>
      </w:pPr>
      <w:r w:rsidRPr="009B1F3B">
        <w:rPr>
          <w:rFonts w:ascii="Arial" w:hAnsi="Arial" w:cs="Arial"/>
          <w:b/>
        </w:rPr>
        <w:t xml:space="preserve">Course Description: </w:t>
      </w:r>
    </w:p>
    <w:p w:rsidR="002B6B66" w:rsidRPr="009B1F3B" w:rsidRDefault="00507AC5" w:rsidP="002D22A8">
      <w:pPr>
        <w:rPr>
          <w:rFonts w:ascii="Arial" w:hAnsi="Arial" w:cs="Arial"/>
        </w:rPr>
      </w:pPr>
      <w:r>
        <w:rPr>
          <w:rFonts w:ascii="Arial" w:hAnsi="Arial" w:cs="Arial"/>
        </w:rPr>
        <w:t xml:space="preserve">This course </w:t>
      </w:r>
      <w:proofErr w:type="gramStart"/>
      <w:r>
        <w:rPr>
          <w:rFonts w:ascii="Arial" w:hAnsi="Arial" w:cs="Arial"/>
        </w:rPr>
        <w:t>is designed</w:t>
      </w:r>
      <w:proofErr w:type="gramEnd"/>
      <w:r>
        <w:rPr>
          <w:rFonts w:ascii="Arial" w:hAnsi="Arial" w:cs="Arial"/>
        </w:rPr>
        <w:t xml:space="preserve"> to help the simulation educator develop an interdisciplinary simulation. The student will learn the essential elements of educational theories used in healthcare simulation as well as curriculum integration and design elements. Additional instruction </w:t>
      </w:r>
      <w:proofErr w:type="gramStart"/>
      <w:r>
        <w:rPr>
          <w:rFonts w:ascii="Arial" w:hAnsi="Arial" w:cs="Arial"/>
        </w:rPr>
        <w:t>will be provided</w:t>
      </w:r>
      <w:proofErr w:type="gramEnd"/>
      <w:r>
        <w:rPr>
          <w:rFonts w:ascii="Arial" w:hAnsi="Arial" w:cs="Arial"/>
        </w:rPr>
        <w:t xml:space="preserve"> in assessment and evaluation of the learner</w:t>
      </w:r>
      <w:r w:rsidR="00673F19">
        <w:rPr>
          <w:rFonts w:ascii="Arial" w:hAnsi="Arial" w:cs="Arial"/>
        </w:rPr>
        <w:t xml:space="preserve"> as well as the debriefing process</w:t>
      </w:r>
      <w:r>
        <w:rPr>
          <w:rFonts w:ascii="Arial" w:hAnsi="Arial" w:cs="Arial"/>
        </w:rPr>
        <w:t>.</w:t>
      </w:r>
      <w:r w:rsidR="00673F19">
        <w:rPr>
          <w:rFonts w:ascii="Arial" w:hAnsi="Arial" w:cs="Arial"/>
        </w:rPr>
        <w:t xml:space="preserve"> </w:t>
      </w:r>
      <w:r w:rsidR="00673F19" w:rsidRPr="00673F19">
        <w:rPr>
          <w:rFonts w:ascii="Arial" w:hAnsi="Arial" w:cs="Arial"/>
        </w:rPr>
        <w:t>The student will appraise current trends and/or issues in healthcare simulation and will develop a comprehensive healthcare simulation or research project based upon an identified clinical problem.</w:t>
      </w:r>
      <w:r>
        <w:rPr>
          <w:rFonts w:ascii="Arial" w:hAnsi="Arial" w:cs="Arial"/>
        </w:rPr>
        <w:t xml:space="preserve"> </w:t>
      </w:r>
      <w:r w:rsidR="002D22A8">
        <w:rPr>
          <w:rFonts w:ascii="Arial" w:hAnsi="Arial" w:cs="Arial"/>
        </w:rPr>
        <w:t>Will not satisfy elective course requirement in nursing degree program.</w:t>
      </w:r>
    </w:p>
    <w:p w:rsidR="002B6B66" w:rsidRPr="009B1F3B" w:rsidRDefault="00922F4F" w:rsidP="002B6B66">
      <w:pPr>
        <w:spacing w:before="180" w:after="180"/>
        <w:rPr>
          <w:rFonts w:ascii="Arial" w:hAnsi="Arial" w:cs="Arial"/>
          <w:b/>
        </w:rPr>
      </w:pPr>
      <w:r w:rsidRPr="009B1F3B">
        <w:rPr>
          <w:rFonts w:ascii="Arial" w:hAnsi="Arial" w:cs="Arial"/>
          <w:b/>
        </w:rPr>
        <w:t>Student Outcomes:</w:t>
      </w:r>
    </w:p>
    <w:p w:rsidR="005F449B" w:rsidRPr="009B1F3B" w:rsidRDefault="00455E4D" w:rsidP="009B1F3B">
      <w:pPr>
        <w:pStyle w:val="ListParagraph"/>
        <w:numPr>
          <w:ilvl w:val="0"/>
          <w:numId w:val="14"/>
        </w:numPr>
        <w:spacing w:before="180" w:after="180"/>
        <w:rPr>
          <w:rFonts w:ascii="Arial" w:eastAsia="Times New Roman" w:hAnsi="Arial" w:cs="Arial"/>
        </w:rPr>
      </w:pPr>
      <w:r>
        <w:rPr>
          <w:rFonts w:ascii="Arial" w:eastAsia="Times New Roman" w:hAnsi="Arial" w:cs="Arial"/>
        </w:rPr>
        <w:t xml:space="preserve">Discuss </w:t>
      </w:r>
      <w:r w:rsidR="00DD215E">
        <w:rPr>
          <w:rFonts w:ascii="Arial" w:eastAsia="Times New Roman" w:hAnsi="Arial" w:cs="Arial"/>
        </w:rPr>
        <w:t>the development of a</w:t>
      </w:r>
      <w:r>
        <w:rPr>
          <w:rFonts w:ascii="Arial" w:eastAsia="Times New Roman" w:hAnsi="Arial" w:cs="Arial"/>
        </w:rPr>
        <w:t xml:space="preserve"> healthcare simulation</w:t>
      </w:r>
      <w:r w:rsidR="00DD215E">
        <w:rPr>
          <w:rFonts w:ascii="Arial" w:eastAsia="Times New Roman" w:hAnsi="Arial" w:cs="Arial"/>
        </w:rPr>
        <w:t>/simulated clinical event</w:t>
      </w:r>
      <w:r w:rsidR="00922F4F" w:rsidRPr="009B1F3B">
        <w:rPr>
          <w:rFonts w:ascii="Arial" w:eastAsia="Times New Roman" w:hAnsi="Arial" w:cs="Arial"/>
        </w:rPr>
        <w:t>.</w:t>
      </w:r>
    </w:p>
    <w:p w:rsidR="00296049" w:rsidRPr="009B1F3B" w:rsidRDefault="00296049" w:rsidP="009B1F3B">
      <w:pPr>
        <w:pStyle w:val="ListParagraph"/>
        <w:numPr>
          <w:ilvl w:val="0"/>
          <w:numId w:val="14"/>
        </w:numPr>
        <w:spacing w:before="180" w:after="180"/>
        <w:rPr>
          <w:rFonts w:ascii="Arial" w:eastAsia="Times New Roman" w:hAnsi="Arial" w:cs="Arial"/>
        </w:rPr>
      </w:pPr>
      <w:r w:rsidRPr="009B1F3B">
        <w:rPr>
          <w:rFonts w:ascii="Arial" w:eastAsia="Times New Roman" w:hAnsi="Arial" w:cs="Arial"/>
        </w:rPr>
        <w:t xml:space="preserve">Define </w:t>
      </w:r>
      <w:r w:rsidR="00DD215E">
        <w:rPr>
          <w:rFonts w:ascii="Arial" w:eastAsia="Times New Roman" w:hAnsi="Arial" w:cs="Arial"/>
        </w:rPr>
        <w:t>healthcare simulation/educational theories</w:t>
      </w:r>
      <w:r w:rsidR="00922F4F" w:rsidRPr="009B1F3B">
        <w:rPr>
          <w:rFonts w:ascii="Arial" w:eastAsia="Times New Roman" w:hAnsi="Arial" w:cs="Arial"/>
        </w:rPr>
        <w:t>.</w:t>
      </w:r>
      <w:r w:rsidRPr="009B1F3B">
        <w:rPr>
          <w:rFonts w:ascii="Arial" w:eastAsia="Times New Roman" w:hAnsi="Arial" w:cs="Arial"/>
        </w:rPr>
        <w:t xml:space="preserve">  </w:t>
      </w:r>
    </w:p>
    <w:p w:rsidR="005F449B" w:rsidRPr="009B1F3B" w:rsidRDefault="00DD215E" w:rsidP="009B1F3B">
      <w:pPr>
        <w:pStyle w:val="ListParagraph"/>
        <w:numPr>
          <w:ilvl w:val="0"/>
          <w:numId w:val="14"/>
        </w:numPr>
        <w:spacing w:before="180" w:after="180"/>
        <w:rPr>
          <w:rFonts w:ascii="Arial" w:eastAsia="Times New Roman" w:hAnsi="Arial" w:cs="Arial"/>
        </w:rPr>
      </w:pPr>
      <w:r>
        <w:rPr>
          <w:rFonts w:ascii="Arial" w:eastAsia="Times New Roman" w:hAnsi="Arial" w:cs="Arial"/>
        </w:rPr>
        <w:t>Compare designs of a simulated clinical event</w:t>
      </w:r>
      <w:r w:rsidR="00922F4F" w:rsidRPr="009B1F3B">
        <w:rPr>
          <w:rFonts w:ascii="Arial" w:eastAsia="Times New Roman" w:hAnsi="Arial" w:cs="Arial"/>
        </w:rPr>
        <w:t>.</w:t>
      </w:r>
    </w:p>
    <w:p w:rsidR="004C0B29" w:rsidRDefault="004C0B29" w:rsidP="009B1F3B">
      <w:pPr>
        <w:pStyle w:val="ListParagraph"/>
        <w:numPr>
          <w:ilvl w:val="0"/>
          <w:numId w:val="14"/>
        </w:numPr>
        <w:spacing w:before="180" w:after="180"/>
        <w:rPr>
          <w:rFonts w:ascii="Arial" w:eastAsia="Times New Roman" w:hAnsi="Arial" w:cs="Arial"/>
        </w:rPr>
      </w:pPr>
      <w:r>
        <w:rPr>
          <w:rFonts w:ascii="Arial" w:eastAsia="Times New Roman" w:hAnsi="Arial" w:cs="Arial"/>
        </w:rPr>
        <w:t>Determine how</w:t>
      </w:r>
      <w:r w:rsidR="00DD215E">
        <w:rPr>
          <w:rFonts w:ascii="Arial" w:eastAsia="Times New Roman" w:hAnsi="Arial" w:cs="Arial"/>
        </w:rPr>
        <w:t xml:space="preserve"> assessment and</w:t>
      </w:r>
      <w:r>
        <w:rPr>
          <w:rFonts w:ascii="Arial" w:eastAsia="Times New Roman" w:hAnsi="Arial" w:cs="Arial"/>
        </w:rPr>
        <w:t xml:space="preserve"> evaluation methodology </w:t>
      </w:r>
      <w:proofErr w:type="gramStart"/>
      <w:r>
        <w:rPr>
          <w:rFonts w:ascii="Arial" w:eastAsia="Times New Roman" w:hAnsi="Arial" w:cs="Arial"/>
        </w:rPr>
        <w:t>is applied</w:t>
      </w:r>
      <w:proofErr w:type="gramEnd"/>
      <w:r>
        <w:rPr>
          <w:rFonts w:ascii="Arial" w:eastAsia="Times New Roman" w:hAnsi="Arial" w:cs="Arial"/>
        </w:rPr>
        <w:t xml:space="preserve"> to healthcare simulation. </w:t>
      </w:r>
    </w:p>
    <w:p w:rsidR="00673F19" w:rsidRPr="009B1F3B" w:rsidRDefault="00673F19" w:rsidP="00673F19">
      <w:pPr>
        <w:pStyle w:val="ListParagraph"/>
        <w:numPr>
          <w:ilvl w:val="0"/>
          <w:numId w:val="14"/>
        </w:numPr>
        <w:spacing w:before="180" w:after="180"/>
        <w:rPr>
          <w:rFonts w:ascii="Arial" w:eastAsia="Times New Roman" w:hAnsi="Arial" w:cs="Arial"/>
        </w:rPr>
      </w:pPr>
      <w:r>
        <w:rPr>
          <w:rFonts w:ascii="Arial" w:eastAsia="Times New Roman" w:hAnsi="Arial" w:cs="Arial"/>
        </w:rPr>
        <w:t xml:space="preserve">Formulate a simulated clinical event based upon simulation theories, design, and best practice. </w:t>
      </w:r>
    </w:p>
    <w:p w:rsidR="00673F19" w:rsidRDefault="00673F19" w:rsidP="00673F19">
      <w:pPr>
        <w:pStyle w:val="ListParagraph"/>
        <w:numPr>
          <w:ilvl w:val="0"/>
          <w:numId w:val="14"/>
        </w:numPr>
        <w:spacing w:before="180" w:after="180"/>
        <w:rPr>
          <w:rFonts w:ascii="Arial" w:eastAsia="Times New Roman" w:hAnsi="Arial" w:cs="Arial"/>
        </w:rPr>
      </w:pPr>
      <w:r>
        <w:rPr>
          <w:rFonts w:ascii="Arial" w:eastAsia="Times New Roman" w:hAnsi="Arial" w:cs="Arial"/>
        </w:rPr>
        <w:t xml:space="preserve">Describe how debriefing </w:t>
      </w:r>
      <w:proofErr w:type="gramStart"/>
      <w:r>
        <w:rPr>
          <w:rFonts w:ascii="Arial" w:eastAsia="Times New Roman" w:hAnsi="Arial" w:cs="Arial"/>
        </w:rPr>
        <w:t>is used</w:t>
      </w:r>
      <w:proofErr w:type="gramEnd"/>
      <w:r>
        <w:rPr>
          <w:rFonts w:ascii="Arial" w:eastAsia="Times New Roman" w:hAnsi="Arial" w:cs="Arial"/>
        </w:rPr>
        <w:t xml:space="preserve"> in healthcare simulation.</w:t>
      </w:r>
    </w:p>
    <w:p w:rsidR="00673F19" w:rsidRPr="009B1F3B" w:rsidRDefault="00673F19" w:rsidP="00673F19">
      <w:pPr>
        <w:pStyle w:val="ListParagraph"/>
        <w:spacing w:before="180" w:after="180"/>
        <w:ind w:left="360"/>
        <w:rPr>
          <w:rFonts w:ascii="Arial" w:eastAsia="Times New Roman" w:hAnsi="Arial" w:cs="Arial"/>
        </w:rPr>
      </w:pPr>
    </w:p>
    <w:p w:rsidR="002B6B66" w:rsidRPr="009B1F3B" w:rsidRDefault="002B6B66" w:rsidP="002B6B66">
      <w:pPr>
        <w:pStyle w:val="Default"/>
        <w:rPr>
          <w:rFonts w:ascii="Arial" w:hAnsi="Arial" w:cs="Arial"/>
          <w:b/>
          <w:sz w:val="22"/>
          <w:szCs w:val="22"/>
        </w:rPr>
      </w:pPr>
    </w:p>
    <w:p w:rsidR="002B6B66" w:rsidRPr="009B1F3B" w:rsidRDefault="002B6B66" w:rsidP="002B6B66">
      <w:pPr>
        <w:pStyle w:val="Default"/>
        <w:rPr>
          <w:rFonts w:ascii="Arial" w:hAnsi="Arial" w:cs="Arial"/>
          <w:b/>
          <w:sz w:val="22"/>
          <w:szCs w:val="22"/>
        </w:rPr>
      </w:pPr>
      <w:r w:rsidRPr="009B1F3B">
        <w:rPr>
          <w:rFonts w:ascii="Arial" w:hAnsi="Arial" w:cs="Arial"/>
          <w:b/>
          <w:sz w:val="22"/>
          <w:szCs w:val="22"/>
        </w:rPr>
        <w:t>Required Text</w:t>
      </w:r>
      <w:r w:rsidR="00C44C89">
        <w:rPr>
          <w:rFonts w:ascii="Arial" w:hAnsi="Arial" w:cs="Arial"/>
          <w:b/>
          <w:sz w:val="22"/>
          <w:szCs w:val="22"/>
        </w:rPr>
        <w:t>books</w:t>
      </w:r>
      <w:r w:rsidRPr="009B1F3B">
        <w:rPr>
          <w:rFonts w:ascii="Arial" w:hAnsi="Arial" w:cs="Arial"/>
          <w:b/>
          <w:sz w:val="22"/>
          <w:szCs w:val="22"/>
        </w:rPr>
        <w:t xml:space="preserve">:                                       </w:t>
      </w:r>
    </w:p>
    <w:p w:rsidR="002B6B66" w:rsidRPr="009B1F3B" w:rsidRDefault="00A47D40" w:rsidP="0071055C">
      <w:pPr>
        <w:pStyle w:val="Default"/>
        <w:rPr>
          <w:rFonts w:ascii="Arial" w:hAnsi="Arial" w:cs="Arial"/>
          <w:b/>
          <w:sz w:val="22"/>
          <w:szCs w:val="22"/>
        </w:rPr>
      </w:pPr>
      <w:r w:rsidRPr="009B1F3B">
        <w:rPr>
          <w:rFonts w:ascii="Arial" w:hAnsi="Arial" w:cs="Arial"/>
          <w:b/>
          <w:sz w:val="22"/>
          <w:szCs w:val="22"/>
        </w:rPr>
        <w:t xml:space="preserve">      </w:t>
      </w:r>
    </w:p>
    <w:p w:rsidR="002B6B66" w:rsidRDefault="00C44C89" w:rsidP="0071055C">
      <w:pPr>
        <w:pStyle w:val="Default"/>
        <w:rPr>
          <w:rFonts w:ascii="Arial" w:hAnsi="Arial" w:cs="Arial"/>
          <w:sz w:val="22"/>
          <w:szCs w:val="22"/>
        </w:rPr>
      </w:pPr>
      <w:r>
        <w:rPr>
          <w:rFonts w:ascii="Arial" w:hAnsi="Arial" w:cs="Arial"/>
          <w:sz w:val="22"/>
          <w:szCs w:val="22"/>
        </w:rPr>
        <w:t xml:space="preserve">Jeffries, P.R. (2014). </w:t>
      </w:r>
      <w:r>
        <w:rPr>
          <w:rFonts w:ascii="Arial" w:hAnsi="Arial" w:cs="Arial"/>
          <w:i/>
          <w:sz w:val="22"/>
          <w:szCs w:val="22"/>
        </w:rPr>
        <w:t xml:space="preserve">Clinical simulation in nursing education: Advanced concepts, trends, and opportunities. </w:t>
      </w:r>
      <w:r>
        <w:rPr>
          <w:rFonts w:ascii="Arial" w:hAnsi="Arial" w:cs="Arial"/>
          <w:sz w:val="22"/>
          <w:szCs w:val="22"/>
        </w:rPr>
        <w:t>Philadelphia: Wolters Kluwer</w:t>
      </w:r>
    </w:p>
    <w:p w:rsidR="00C44C89" w:rsidRDefault="00C44C89" w:rsidP="0071055C">
      <w:pPr>
        <w:pStyle w:val="Default"/>
        <w:rPr>
          <w:rFonts w:ascii="Arial" w:hAnsi="Arial" w:cs="Arial"/>
          <w:sz w:val="22"/>
          <w:szCs w:val="22"/>
        </w:rPr>
      </w:pPr>
    </w:p>
    <w:p w:rsidR="00C44C89" w:rsidRDefault="00C44C89" w:rsidP="0071055C">
      <w:pPr>
        <w:pStyle w:val="Default"/>
        <w:rPr>
          <w:rFonts w:ascii="Arial" w:hAnsi="Arial" w:cs="Arial"/>
          <w:sz w:val="22"/>
          <w:szCs w:val="22"/>
        </w:rPr>
      </w:pPr>
      <w:r>
        <w:rPr>
          <w:rFonts w:ascii="Arial" w:hAnsi="Arial" w:cs="Arial"/>
          <w:sz w:val="22"/>
          <w:szCs w:val="22"/>
        </w:rPr>
        <w:t xml:space="preserve">Jeffries, P.R. (2012). </w:t>
      </w:r>
      <w:r>
        <w:rPr>
          <w:rFonts w:ascii="Arial" w:hAnsi="Arial" w:cs="Arial"/>
          <w:i/>
          <w:sz w:val="22"/>
          <w:szCs w:val="22"/>
        </w:rPr>
        <w:t xml:space="preserve">Simulation in nursing education: From conceptualization to evaluation. </w:t>
      </w:r>
      <w:r>
        <w:rPr>
          <w:rFonts w:ascii="Arial" w:hAnsi="Arial" w:cs="Arial"/>
          <w:sz w:val="22"/>
          <w:szCs w:val="22"/>
        </w:rPr>
        <w:t xml:space="preserve">New York: National League for Nursing. </w:t>
      </w:r>
    </w:p>
    <w:p w:rsidR="00C44C89" w:rsidRDefault="00C44C89" w:rsidP="0071055C">
      <w:pPr>
        <w:pStyle w:val="Default"/>
        <w:rPr>
          <w:rFonts w:ascii="Arial" w:hAnsi="Arial" w:cs="Arial"/>
          <w:sz w:val="22"/>
          <w:szCs w:val="22"/>
        </w:rPr>
      </w:pPr>
    </w:p>
    <w:p w:rsidR="00C44C89" w:rsidRPr="00C44C89" w:rsidRDefault="00C44C89" w:rsidP="0071055C">
      <w:pPr>
        <w:pStyle w:val="Default"/>
        <w:rPr>
          <w:rFonts w:ascii="Arial" w:hAnsi="Arial" w:cs="Arial"/>
          <w:sz w:val="22"/>
          <w:szCs w:val="22"/>
        </w:rPr>
      </w:pPr>
      <w:proofErr w:type="spellStart"/>
      <w:r>
        <w:rPr>
          <w:rFonts w:ascii="Arial" w:hAnsi="Arial" w:cs="Arial"/>
          <w:sz w:val="22"/>
          <w:szCs w:val="22"/>
        </w:rPr>
        <w:t>Palaganas</w:t>
      </w:r>
      <w:proofErr w:type="spellEnd"/>
      <w:r>
        <w:rPr>
          <w:rFonts w:ascii="Arial" w:hAnsi="Arial" w:cs="Arial"/>
          <w:sz w:val="22"/>
          <w:szCs w:val="22"/>
        </w:rPr>
        <w:t xml:space="preserve">, J.C., </w:t>
      </w:r>
      <w:proofErr w:type="spellStart"/>
      <w:r>
        <w:rPr>
          <w:rFonts w:ascii="Arial" w:hAnsi="Arial" w:cs="Arial"/>
          <w:sz w:val="22"/>
          <w:szCs w:val="22"/>
        </w:rPr>
        <w:t>Maxworthy</w:t>
      </w:r>
      <w:proofErr w:type="spellEnd"/>
      <w:r>
        <w:rPr>
          <w:rFonts w:ascii="Arial" w:hAnsi="Arial" w:cs="Arial"/>
          <w:sz w:val="22"/>
          <w:szCs w:val="22"/>
        </w:rPr>
        <w:t xml:space="preserve">, J.C., Epps, C.A., &amp; Mancini, M.E. (2015). </w:t>
      </w:r>
      <w:r>
        <w:rPr>
          <w:rFonts w:ascii="Arial" w:hAnsi="Arial" w:cs="Arial"/>
          <w:i/>
          <w:sz w:val="22"/>
          <w:szCs w:val="22"/>
        </w:rPr>
        <w:t xml:space="preserve">Defining excellence in simulation programs. </w:t>
      </w:r>
      <w:r>
        <w:rPr>
          <w:rFonts w:ascii="Arial" w:hAnsi="Arial" w:cs="Arial"/>
          <w:sz w:val="22"/>
          <w:szCs w:val="22"/>
        </w:rPr>
        <w:t>Philadelphia: Wolters Kluwer</w:t>
      </w:r>
    </w:p>
    <w:p w:rsidR="002B6B66" w:rsidRPr="009B1F3B" w:rsidRDefault="002B6B66" w:rsidP="0071055C">
      <w:pPr>
        <w:pStyle w:val="Default"/>
        <w:rPr>
          <w:rFonts w:ascii="Arial" w:hAnsi="Arial" w:cs="Arial"/>
          <w:b/>
          <w:sz w:val="22"/>
          <w:szCs w:val="22"/>
        </w:rPr>
      </w:pPr>
    </w:p>
    <w:p w:rsidR="001D3160" w:rsidRDefault="001D3160" w:rsidP="002B6B66">
      <w:pPr>
        <w:rPr>
          <w:rFonts w:ascii="Times New Roman" w:hAnsi="Times New Roman" w:cs="Times New Roman"/>
          <w:b/>
          <w:sz w:val="24"/>
          <w:szCs w:val="24"/>
        </w:rPr>
      </w:pPr>
      <w:bookmarkStart w:id="0" w:name="_GoBack"/>
      <w:bookmarkEnd w:id="0"/>
    </w:p>
    <w:sectPr w:rsidR="001D3160">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6E5C" w:rsidRDefault="00736E5C" w:rsidP="00785045">
      <w:r>
        <w:separator/>
      </w:r>
    </w:p>
  </w:endnote>
  <w:endnote w:type="continuationSeparator" w:id="0">
    <w:p w:rsidR="00736E5C" w:rsidRDefault="00736E5C" w:rsidP="00785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6E5C" w:rsidRDefault="00736E5C" w:rsidP="00785045">
      <w:r>
        <w:separator/>
      </w:r>
    </w:p>
  </w:footnote>
  <w:footnote w:type="continuationSeparator" w:id="0">
    <w:p w:rsidR="00736E5C" w:rsidRDefault="00736E5C" w:rsidP="007850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045" w:rsidRPr="00785045" w:rsidRDefault="00785045">
    <w:pPr>
      <w:pStyle w:val="Header"/>
      <w:rPr>
        <w:rFonts w:ascii="Times New Roman" w:hAnsi="Times New Roman" w:cs="Times New Roman"/>
        <w:sz w:val="16"/>
        <w:szCs w:val="16"/>
      </w:rPr>
    </w:pPr>
    <w:r w:rsidRPr="00785045">
      <w:rPr>
        <w:rFonts w:ascii="Times New Roman" w:hAnsi="Times New Roman" w:cs="Times New Roman"/>
        <w:sz w:val="16"/>
        <w:szCs w:val="16"/>
      </w:rPr>
      <w:tab/>
    </w:r>
    <w:r w:rsidRPr="00785045">
      <w:rPr>
        <w:rFonts w:ascii="Times New Roman" w:hAnsi="Times New Roman" w:cs="Times New Roman"/>
        <w:sz w:val="16"/>
        <w:szCs w:val="16"/>
      </w:rPr>
      <w:tab/>
    </w:r>
  </w:p>
  <w:p w:rsidR="00785045" w:rsidRPr="00785045" w:rsidRDefault="00785045">
    <w:pPr>
      <w:pStyle w:val="Header"/>
      <w:rPr>
        <w:rFonts w:ascii="Times New Roman" w:hAnsi="Times New Roman" w:cs="Times New Roman"/>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5330D"/>
    <w:multiLevelType w:val="multilevel"/>
    <w:tmpl w:val="6A42D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8F7BFA"/>
    <w:multiLevelType w:val="hybridMultilevel"/>
    <w:tmpl w:val="187E07F0"/>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D671DEE"/>
    <w:multiLevelType w:val="hybridMultilevel"/>
    <w:tmpl w:val="F0B6F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9B536CA"/>
    <w:multiLevelType w:val="hybridMultilevel"/>
    <w:tmpl w:val="364A1F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C571EE"/>
    <w:multiLevelType w:val="hybridMultilevel"/>
    <w:tmpl w:val="21FE7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C17E23"/>
    <w:multiLevelType w:val="hybridMultilevel"/>
    <w:tmpl w:val="3DD0BAF0"/>
    <w:lvl w:ilvl="0" w:tplc="6694BF16">
      <w:numFmt w:val="bullet"/>
      <w:lvlText w:val=""/>
      <w:lvlJc w:val="left"/>
      <w:pPr>
        <w:ind w:left="2460" w:hanging="360"/>
      </w:pPr>
      <w:rPr>
        <w:rFonts w:ascii="Symbol" w:eastAsiaTheme="minorHAnsi" w:hAnsi="Symbol" w:cs="Times New Roman" w:hint="default"/>
      </w:rPr>
    </w:lvl>
    <w:lvl w:ilvl="1" w:tplc="04090003" w:tentative="1">
      <w:start w:val="1"/>
      <w:numFmt w:val="bullet"/>
      <w:lvlText w:val="o"/>
      <w:lvlJc w:val="left"/>
      <w:pPr>
        <w:ind w:left="3180" w:hanging="360"/>
      </w:pPr>
      <w:rPr>
        <w:rFonts w:ascii="Courier New" w:hAnsi="Courier New" w:cs="Courier New" w:hint="default"/>
      </w:rPr>
    </w:lvl>
    <w:lvl w:ilvl="2" w:tplc="04090005" w:tentative="1">
      <w:start w:val="1"/>
      <w:numFmt w:val="bullet"/>
      <w:lvlText w:val=""/>
      <w:lvlJc w:val="left"/>
      <w:pPr>
        <w:ind w:left="3900" w:hanging="360"/>
      </w:pPr>
      <w:rPr>
        <w:rFonts w:ascii="Wingdings" w:hAnsi="Wingdings" w:hint="default"/>
      </w:rPr>
    </w:lvl>
    <w:lvl w:ilvl="3" w:tplc="04090001" w:tentative="1">
      <w:start w:val="1"/>
      <w:numFmt w:val="bullet"/>
      <w:lvlText w:val=""/>
      <w:lvlJc w:val="left"/>
      <w:pPr>
        <w:ind w:left="4620" w:hanging="360"/>
      </w:pPr>
      <w:rPr>
        <w:rFonts w:ascii="Symbol" w:hAnsi="Symbol" w:hint="default"/>
      </w:rPr>
    </w:lvl>
    <w:lvl w:ilvl="4" w:tplc="04090003" w:tentative="1">
      <w:start w:val="1"/>
      <w:numFmt w:val="bullet"/>
      <w:lvlText w:val="o"/>
      <w:lvlJc w:val="left"/>
      <w:pPr>
        <w:ind w:left="5340" w:hanging="360"/>
      </w:pPr>
      <w:rPr>
        <w:rFonts w:ascii="Courier New" w:hAnsi="Courier New" w:cs="Courier New" w:hint="default"/>
      </w:rPr>
    </w:lvl>
    <w:lvl w:ilvl="5" w:tplc="04090005" w:tentative="1">
      <w:start w:val="1"/>
      <w:numFmt w:val="bullet"/>
      <w:lvlText w:val=""/>
      <w:lvlJc w:val="left"/>
      <w:pPr>
        <w:ind w:left="6060" w:hanging="360"/>
      </w:pPr>
      <w:rPr>
        <w:rFonts w:ascii="Wingdings" w:hAnsi="Wingdings" w:hint="default"/>
      </w:rPr>
    </w:lvl>
    <w:lvl w:ilvl="6" w:tplc="04090001" w:tentative="1">
      <w:start w:val="1"/>
      <w:numFmt w:val="bullet"/>
      <w:lvlText w:val=""/>
      <w:lvlJc w:val="left"/>
      <w:pPr>
        <w:ind w:left="6780" w:hanging="360"/>
      </w:pPr>
      <w:rPr>
        <w:rFonts w:ascii="Symbol" w:hAnsi="Symbol" w:hint="default"/>
      </w:rPr>
    </w:lvl>
    <w:lvl w:ilvl="7" w:tplc="04090003" w:tentative="1">
      <w:start w:val="1"/>
      <w:numFmt w:val="bullet"/>
      <w:lvlText w:val="o"/>
      <w:lvlJc w:val="left"/>
      <w:pPr>
        <w:ind w:left="7500" w:hanging="360"/>
      </w:pPr>
      <w:rPr>
        <w:rFonts w:ascii="Courier New" w:hAnsi="Courier New" w:cs="Courier New" w:hint="default"/>
      </w:rPr>
    </w:lvl>
    <w:lvl w:ilvl="8" w:tplc="04090005" w:tentative="1">
      <w:start w:val="1"/>
      <w:numFmt w:val="bullet"/>
      <w:lvlText w:val=""/>
      <w:lvlJc w:val="left"/>
      <w:pPr>
        <w:ind w:left="8220" w:hanging="360"/>
      </w:pPr>
      <w:rPr>
        <w:rFonts w:ascii="Wingdings" w:hAnsi="Wingdings" w:hint="default"/>
      </w:rPr>
    </w:lvl>
  </w:abstractNum>
  <w:abstractNum w:abstractNumId="6" w15:restartNumberingAfterBreak="0">
    <w:nsid w:val="437D64A6"/>
    <w:multiLevelType w:val="hybridMultilevel"/>
    <w:tmpl w:val="A6941DDE"/>
    <w:lvl w:ilvl="0" w:tplc="1E029390">
      <w:start w:val="1"/>
      <w:numFmt w:val="decimal"/>
      <w:lvlText w:val="%1."/>
      <w:lvlJc w:val="left"/>
      <w:pPr>
        <w:ind w:left="720" w:hanging="360"/>
      </w:pPr>
      <w:rPr>
        <w:rFonts w:eastAsiaTheme="minorHAnsi"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1F1064"/>
    <w:multiLevelType w:val="multilevel"/>
    <w:tmpl w:val="08249F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6DB15F2"/>
    <w:multiLevelType w:val="hybridMultilevel"/>
    <w:tmpl w:val="CE54008E"/>
    <w:lvl w:ilvl="0" w:tplc="9BA6C4D6">
      <w:start w:val="1"/>
      <w:numFmt w:val="decimal"/>
      <w:lvlText w:val="%1."/>
      <w:lvlJc w:val="left"/>
      <w:pPr>
        <w:ind w:left="720" w:hanging="360"/>
      </w:pPr>
      <w:rPr>
        <w:rFonts w:eastAsiaTheme="minorHAnsi"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3C1E72"/>
    <w:multiLevelType w:val="hybridMultilevel"/>
    <w:tmpl w:val="45509E9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5086DB6"/>
    <w:multiLevelType w:val="hybridMultilevel"/>
    <w:tmpl w:val="5154625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D61026E"/>
    <w:multiLevelType w:val="hybridMultilevel"/>
    <w:tmpl w:val="D6DE936C"/>
    <w:lvl w:ilvl="0" w:tplc="0409000F">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5FD3170"/>
    <w:multiLevelType w:val="hybridMultilevel"/>
    <w:tmpl w:val="68D659BC"/>
    <w:lvl w:ilvl="0" w:tplc="A1F4BC46">
      <w:start w:val="1"/>
      <w:numFmt w:val="decimal"/>
      <w:lvlText w:val="%1."/>
      <w:lvlJc w:val="left"/>
      <w:pPr>
        <w:ind w:left="720" w:hanging="360"/>
      </w:pPr>
      <w:rPr>
        <w:rFonts w:eastAsiaTheme="minorHAnsi"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68219A9"/>
    <w:multiLevelType w:val="hybridMultilevel"/>
    <w:tmpl w:val="CF3E3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5"/>
  </w:num>
  <w:num w:numId="3">
    <w:abstractNumId w:val="3"/>
  </w:num>
  <w:num w:numId="4">
    <w:abstractNumId w:val="4"/>
  </w:num>
  <w:num w:numId="5">
    <w:abstractNumId w:val="2"/>
  </w:num>
  <w:num w:numId="6">
    <w:abstractNumId w:val="1"/>
  </w:num>
  <w:num w:numId="7">
    <w:abstractNumId w:val="7"/>
  </w:num>
  <w:num w:numId="8">
    <w:abstractNumId w:val="0"/>
  </w:num>
  <w:num w:numId="9">
    <w:abstractNumId w:val="8"/>
  </w:num>
  <w:num w:numId="10">
    <w:abstractNumId w:val="12"/>
  </w:num>
  <w:num w:numId="11">
    <w:abstractNumId w:val="6"/>
  </w:num>
  <w:num w:numId="12">
    <w:abstractNumId w:val="11"/>
  </w:num>
  <w:num w:numId="13">
    <w:abstractNumId w:val="10"/>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CB6"/>
    <w:rsid w:val="0001736B"/>
    <w:rsid w:val="00037A01"/>
    <w:rsid w:val="001A6CB6"/>
    <w:rsid w:val="001D3160"/>
    <w:rsid w:val="00227EC3"/>
    <w:rsid w:val="00294EF4"/>
    <w:rsid w:val="00296049"/>
    <w:rsid w:val="002B2CCA"/>
    <w:rsid w:val="002B6B66"/>
    <w:rsid w:val="002B7A56"/>
    <w:rsid w:val="002D22A8"/>
    <w:rsid w:val="002E22D0"/>
    <w:rsid w:val="003821A5"/>
    <w:rsid w:val="00422068"/>
    <w:rsid w:val="00455E4D"/>
    <w:rsid w:val="00495E37"/>
    <w:rsid w:val="00497D8D"/>
    <w:rsid w:val="004C0B29"/>
    <w:rsid w:val="00500BF2"/>
    <w:rsid w:val="0050148A"/>
    <w:rsid w:val="00507AC5"/>
    <w:rsid w:val="00510529"/>
    <w:rsid w:val="0053116E"/>
    <w:rsid w:val="00557FAD"/>
    <w:rsid w:val="00575E35"/>
    <w:rsid w:val="005A3F3C"/>
    <w:rsid w:val="005B2D1F"/>
    <w:rsid w:val="005E4039"/>
    <w:rsid w:val="005F030D"/>
    <w:rsid w:val="005F449B"/>
    <w:rsid w:val="00607C92"/>
    <w:rsid w:val="006203D1"/>
    <w:rsid w:val="00655920"/>
    <w:rsid w:val="00673F19"/>
    <w:rsid w:val="00686670"/>
    <w:rsid w:val="006A1ED2"/>
    <w:rsid w:val="006A5BD8"/>
    <w:rsid w:val="006E4FA3"/>
    <w:rsid w:val="0071055C"/>
    <w:rsid w:val="00736E5C"/>
    <w:rsid w:val="0076529E"/>
    <w:rsid w:val="00785045"/>
    <w:rsid w:val="007F0E77"/>
    <w:rsid w:val="00814962"/>
    <w:rsid w:val="008167B9"/>
    <w:rsid w:val="008327B4"/>
    <w:rsid w:val="00843105"/>
    <w:rsid w:val="00880412"/>
    <w:rsid w:val="008B626B"/>
    <w:rsid w:val="008D2B6D"/>
    <w:rsid w:val="008D34D4"/>
    <w:rsid w:val="00922F4F"/>
    <w:rsid w:val="009B1F3B"/>
    <w:rsid w:val="009B7852"/>
    <w:rsid w:val="009D1B80"/>
    <w:rsid w:val="00A47D40"/>
    <w:rsid w:val="00A552E7"/>
    <w:rsid w:val="00AB48C5"/>
    <w:rsid w:val="00AD3215"/>
    <w:rsid w:val="00B046D8"/>
    <w:rsid w:val="00B170CB"/>
    <w:rsid w:val="00B27119"/>
    <w:rsid w:val="00B520E8"/>
    <w:rsid w:val="00B64971"/>
    <w:rsid w:val="00B7474A"/>
    <w:rsid w:val="00B829D6"/>
    <w:rsid w:val="00BC1A10"/>
    <w:rsid w:val="00BC5FBC"/>
    <w:rsid w:val="00BF1095"/>
    <w:rsid w:val="00BF3975"/>
    <w:rsid w:val="00C04E33"/>
    <w:rsid w:val="00C16344"/>
    <w:rsid w:val="00C44C89"/>
    <w:rsid w:val="00C535FE"/>
    <w:rsid w:val="00C61741"/>
    <w:rsid w:val="00CF5BD0"/>
    <w:rsid w:val="00D03C4F"/>
    <w:rsid w:val="00D064EC"/>
    <w:rsid w:val="00D96046"/>
    <w:rsid w:val="00DB7285"/>
    <w:rsid w:val="00DC0B63"/>
    <w:rsid w:val="00DD215E"/>
    <w:rsid w:val="00DD26F1"/>
    <w:rsid w:val="00E71042"/>
    <w:rsid w:val="00E836EE"/>
    <w:rsid w:val="00ED7E79"/>
    <w:rsid w:val="00F1299D"/>
    <w:rsid w:val="00F17878"/>
    <w:rsid w:val="00F631DE"/>
    <w:rsid w:val="00F77780"/>
    <w:rsid w:val="00FE2C84"/>
    <w:rsid w:val="00FE3757"/>
    <w:rsid w:val="00FF21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042C3"/>
  <w15:docId w15:val="{28A7A89C-9DDB-4E89-A58D-C8C24893B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6CB6"/>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E4FA3"/>
    <w:rPr>
      <w:color w:val="0563C1"/>
      <w:u w:val="single"/>
    </w:rPr>
  </w:style>
  <w:style w:type="paragraph" w:styleId="NormalWeb">
    <w:name w:val="Normal (Web)"/>
    <w:basedOn w:val="Normal"/>
    <w:uiPriority w:val="99"/>
    <w:unhideWhenUsed/>
    <w:rsid w:val="006E4FA3"/>
    <w:pPr>
      <w:spacing w:before="180" w:after="180"/>
    </w:pPr>
    <w:rPr>
      <w:rFonts w:ascii="Times New Roman" w:hAnsi="Times New Roman" w:cs="Times New Roman"/>
      <w:sz w:val="24"/>
      <w:szCs w:val="24"/>
    </w:rPr>
  </w:style>
  <w:style w:type="character" w:customStyle="1" w:styleId="screenreader-only1">
    <w:name w:val="screenreader-only1"/>
    <w:basedOn w:val="DefaultParagraphFont"/>
    <w:rsid w:val="006E4FA3"/>
    <w:rPr>
      <w:bdr w:val="none" w:sz="0" w:space="0" w:color="auto" w:frame="1"/>
    </w:rPr>
  </w:style>
  <w:style w:type="character" w:styleId="Strong">
    <w:name w:val="Strong"/>
    <w:basedOn w:val="DefaultParagraphFont"/>
    <w:uiPriority w:val="22"/>
    <w:qFormat/>
    <w:rsid w:val="006E4FA3"/>
    <w:rPr>
      <w:b/>
      <w:bCs/>
    </w:rPr>
  </w:style>
  <w:style w:type="paragraph" w:styleId="ListParagraph">
    <w:name w:val="List Paragraph"/>
    <w:basedOn w:val="Normal"/>
    <w:uiPriority w:val="34"/>
    <w:qFormat/>
    <w:rsid w:val="006E4FA3"/>
    <w:pPr>
      <w:spacing w:before="100" w:beforeAutospacing="1" w:after="100" w:afterAutospacing="1"/>
      <w:ind w:left="720"/>
      <w:contextualSpacing/>
    </w:pPr>
    <w:rPr>
      <w:rFonts w:ascii="Times New Roman" w:hAnsi="Times New Roman" w:cs="Times New Roman"/>
      <w:sz w:val="24"/>
      <w:szCs w:val="24"/>
    </w:rPr>
  </w:style>
  <w:style w:type="paragraph" w:customStyle="1" w:styleId="Default">
    <w:name w:val="Default"/>
    <w:rsid w:val="0071055C"/>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FF2181"/>
    <w:rPr>
      <w:color w:val="954F72" w:themeColor="followedHyperlink"/>
      <w:u w:val="single"/>
    </w:rPr>
  </w:style>
  <w:style w:type="table" w:styleId="TableGrid">
    <w:name w:val="Table Grid"/>
    <w:basedOn w:val="TableNormal"/>
    <w:uiPriority w:val="39"/>
    <w:rsid w:val="003821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7D40"/>
    <w:rPr>
      <w:rFonts w:ascii="Tahoma" w:hAnsi="Tahoma" w:cs="Tahoma"/>
      <w:sz w:val="16"/>
      <w:szCs w:val="16"/>
    </w:rPr>
  </w:style>
  <w:style w:type="character" w:customStyle="1" w:styleId="BalloonTextChar">
    <w:name w:val="Balloon Text Char"/>
    <w:basedOn w:val="DefaultParagraphFont"/>
    <w:link w:val="BalloonText"/>
    <w:uiPriority w:val="99"/>
    <w:semiHidden/>
    <w:rsid w:val="00A47D40"/>
    <w:rPr>
      <w:rFonts w:ascii="Tahoma" w:hAnsi="Tahoma" w:cs="Tahoma"/>
      <w:sz w:val="16"/>
      <w:szCs w:val="16"/>
    </w:rPr>
  </w:style>
  <w:style w:type="paragraph" w:styleId="Header">
    <w:name w:val="header"/>
    <w:basedOn w:val="Normal"/>
    <w:link w:val="HeaderChar"/>
    <w:uiPriority w:val="99"/>
    <w:unhideWhenUsed/>
    <w:rsid w:val="00785045"/>
    <w:pPr>
      <w:tabs>
        <w:tab w:val="center" w:pos="4680"/>
        <w:tab w:val="right" w:pos="9360"/>
      </w:tabs>
    </w:pPr>
  </w:style>
  <w:style w:type="character" w:customStyle="1" w:styleId="HeaderChar">
    <w:name w:val="Header Char"/>
    <w:basedOn w:val="DefaultParagraphFont"/>
    <w:link w:val="Header"/>
    <w:uiPriority w:val="99"/>
    <w:rsid w:val="00785045"/>
    <w:rPr>
      <w:rFonts w:ascii="Calibri" w:hAnsi="Calibri" w:cs="Calibri"/>
    </w:rPr>
  </w:style>
  <w:style w:type="paragraph" w:styleId="Footer">
    <w:name w:val="footer"/>
    <w:basedOn w:val="Normal"/>
    <w:link w:val="FooterChar"/>
    <w:uiPriority w:val="99"/>
    <w:unhideWhenUsed/>
    <w:rsid w:val="00785045"/>
    <w:pPr>
      <w:tabs>
        <w:tab w:val="center" w:pos="4680"/>
        <w:tab w:val="right" w:pos="9360"/>
      </w:tabs>
    </w:pPr>
  </w:style>
  <w:style w:type="character" w:customStyle="1" w:styleId="FooterChar">
    <w:name w:val="Footer Char"/>
    <w:basedOn w:val="DefaultParagraphFont"/>
    <w:link w:val="Footer"/>
    <w:uiPriority w:val="99"/>
    <w:rsid w:val="00785045"/>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677651">
      <w:bodyDiv w:val="1"/>
      <w:marLeft w:val="0"/>
      <w:marRight w:val="0"/>
      <w:marTop w:val="0"/>
      <w:marBottom w:val="0"/>
      <w:divBdr>
        <w:top w:val="none" w:sz="0" w:space="0" w:color="auto"/>
        <w:left w:val="none" w:sz="0" w:space="0" w:color="auto"/>
        <w:bottom w:val="none" w:sz="0" w:space="0" w:color="auto"/>
        <w:right w:val="none" w:sz="0" w:space="0" w:color="auto"/>
      </w:divBdr>
    </w:div>
    <w:div w:id="1053891450">
      <w:bodyDiv w:val="1"/>
      <w:marLeft w:val="0"/>
      <w:marRight w:val="0"/>
      <w:marTop w:val="0"/>
      <w:marBottom w:val="0"/>
      <w:divBdr>
        <w:top w:val="none" w:sz="0" w:space="0" w:color="auto"/>
        <w:left w:val="none" w:sz="0" w:space="0" w:color="auto"/>
        <w:bottom w:val="none" w:sz="0" w:space="0" w:color="auto"/>
        <w:right w:val="none" w:sz="0" w:space="0" w:color="auto"/>
      </w:divBdr>
    </w:div>
    <w:div w:id="1373917775">
      <w:bodyDiv w:val="1"/>
      <w:marLeft w:val="0"/>
      <w:marRight w:val="0"/>
      <w:marTop w:val="0"/>
      <w:marBottom w:val="0"/>
      <w:divBdr>
        <w:top w:val="none" w:sz="0" w:space="0" w:color="auto"/>
        <w:left w:val="none" w:sz="0" w:space="0" w:color="auto"/>
        <w:bottom w:val="none" w:sz="0" w:space="0" w:color="auto"/>
        <w:right w:val="none" w:sz="0" w:space="0" w:color="auto"/>
      </w:divBdr>
    </w:div>
    <w:div w:id="1593318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6BEE847B-D1AC-4E89-9699-7EC265887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267</Words>
  <Characters>1523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University of North Alabama</Company>
  <LinksUpToDate>false</LinksUpToDate>
  <CharactersWithSpaces>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Gadd, Avis L</dc:creator>
  <cp:lastModifiedBy>Will Brewer</cp:lastModifiedBy>
  <cp:revision>7</cp:revision>
  <cp:lastPrinted>2018-01-26T17:45:00Z</cp:lastPrinted>
  <dcterms:created xsi:type="dcterms:W3CDTF">2019-03-31T00:53:00Z</dcterms:created>
  <dcterms:modified xsi:type="dcterms:W3CDTF">2019-04-17T13:43:00Z</dcterms:modified>
</cp:coreProperties>
</file>