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2" w:rsidRPr="00EF5D50" w:rsidRDefault="00D4670B">
      <w:pPr>
        <w:rPr>
          <w:sz w:val="28"/>
        </w:rPr>
      </w:pPr>
      <w:r w:rsidRPr="00EF5D50">
        <w:rPr>
          <w:sz w:val="28"/>
        </w:rPr>
        <w:t>REPORT FROM VIDEOCONFERENCE MEETING</w:t>
      </w:r>
    </w:p>
    <w:p w:rsidR="00D4670B" w:rsidRPr="00EF5D50" w:rsidRDefault="00D4670B">
      <w:pPr>
        <w:rPr>
          <w:sz w:val="28"/>
        </w:rPr>
      </w:pPr>
    </w:p>
    <w:p w:rsidR="00D4670B" w:rsidRPr="00EF5D50" w:rsidRDefault="00240A5E">
      <w:pPr>
        <w:rPr>
          <w:sz w:val="28"/>
        </w:rPr>
      </w:pPr>
      <w:r>
        <w:rPr>
          <w:sz w:val="28"/>
        </w:rPr>
        <w:t>Finance, Facilities, and Personnel</w:t>
      </w:r>
      <w:r w:rsidR="00D4670B" w:rsidRPr="00EF5D50">
        <w:rPr>
          <w:sz w:val="28"/>
        </w:rPr>
        <w:t xml:space="preserve"> Committee of UNA Board of Trustees</w:t>
      </w:r>
    </w:p>
    <w:p w:rsidR="00D4670B" w:rsidRPr="00EF5D50" w:rsidRDefault="00D4670B">
      <w:pPr>
        <w:rPr>
          <w:sz w:val="28"/>
        </w:rPr>
      </w:pPr>
      <w:r w:rsidRPr="00EF5D50">
        <w:rPr>
          <w:sz w:val="28"/>
        </w:rPr>
        <w:t xml:space="preserve">June 4, 2020 – </w:t>
      </w:r>
      <w:r w:rsidR="00240A5E">
        <w:rPr>
          <w:sz w:val="28"/>
        </w:rPr>
        <w:t>3</w:t>
      </w:r>
      <w:r w:rsidRPr="00EF5D50">
        <w:rPr>
          <w:sz w:val="28"/>
        </w:rPr>
        <w:t>:</w:t>
      </w:r>
      <w:r w:rsidR="00240A5E">
        <w:rPr>
          <w:sz w:val="28"/>
        </w:rPr>
        <w:t>45</w:t>
      </w:r>
      <w:r w:rsidRPr="00EF5D50">
        <w:rPr>
          <w:sz w:val="28"/>
        </w:rPr>
        <w:t xml:space="preserve"> pm</w:t>
      </w:r>
    </w:p>
    <w:p w:rsidR="00D4670B" w:rsidRPr="00EF5D50" w:rsidRDefault="00D4670B">
      <w:pPr>
        <w:rPr>
          <w:sz w:val="28"/>
        </w:rPr>
      </w:pPr>
    </w:p>
    <w:p w:rsidR="00D4670B" w:rsidRPr="00EF5D50" w:rsidRDefault="00D4670B">
      <w:pPr>
        <w:rPr>
          <w:sz w:val="28"/>
        </w:rPr>
      </w:pPr>
    </w:p>
    <w:p w:rsidR="00D4670B" w:rsidRDefault="00A94D6A">
      <w:pPr>
        <w:rPr>
          <w:b w:val="0"/>
        </w:rPr>
      </w:pPr>
      <w:r w:rsidRPr="00A94D6A">
        <w:rPr>
          <w:u w:val="single"/>
        </w:rPr>
        <w:t>Action Item</w:t>
      </w:r>
      <w:r w:rsidR="000027CE">
        <w:rPr>
          <w:u w:val="single"/>
        </w:rPr>
        <w:t>.</w:t>
      </w:r>
      <w:r>
        <w:rPr>
          <w:b w:val="0"/>
        </w:rPr>
        <w:t xml:space="preserve">  </w:t>
      </w:r>
      <w:r w:rsidR="00D4670B">
        <w:rPr>
          <w:b w:val="0"/>
        </w:rPr>
        <w:t xml:space="preserve">The committee had </w:t>
      </w:r>
      <w:r w:rsidR="00240A5E">
        <w:rPr>
          <w:b w:val="0"/>
        </w:rPr>
        <w:t>three</w:t>
      </w:r>
      <w:r>
        <w:rPr>
          <w:b w:val="0"/>
        </w:rPr>
        <w:t xml:space="preserve"> matter</w:t>
      </w:r>
      <w:r w:rsidR="00240A5E">
        <w:rPr>
          <w:b w:val="0"/>
        </w:rPr>
        <w:t>s</w:t>
      </w:r>
      <w:r>
        <w:rPr>
          <w:b w:val="0"/>
        </w:rPr>
        <w:t xml:space="preserve"> </w:t>
      </w:r>
      <w:r w:rsidR="00D4670B">
        <w:rPr>
          <w:b w:val="0"/>
        </w:rPr>
        <w:t>to consider for sending forward to the full Board</w:t>
      </w:r>
      <w:r>
        <w:rPr>
          <w:b w:val="0"/>
        </w:rPr>
        <w:t>:</w:t>
      </w:r>
    </w:p>
    <w:p w:rsidR="00A94D6A" w:rsidRDefault="00A94D6A">
      <w:pPr>
        <w:rPr>
          <w:b w:val="0"/>
        </w:rPr>
      </w:pPr>
    </w:p>
    <w:p w:rsidR="00240A5E" w:rsidRPr="00AA0783" w:rsidRDefault="00240A5E" w:rsidP="00AA07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sz w:val="22"/>
        </w:rPr>
      </w:pPr>
      <w:r w:rsidRPr="00AA0783">
        <w:rPr>
          <w:rFonts w:cs="Arial"/>
          <w:i/>
          <w:iCs/>
          <w:sz w:val="22"/>
        </w:rPr>
        <w:t>Resolution Approving Proposed University Tuition and fees for the 2020-2021 Academic Year</w:t>
      </w:r>
    </w:p>
    <w:p w:rsidR="00240A5E" w:rsidRDefault="00240A5E" w:rsidP="00A94D6A">
      <w:pPr>
        <w:widowControl w:val="0"/>
        <w:autoSpaceDE w:val="0"/>
        <w:autoSpaceDN w:val="0"/>
        <w:adjustRightInd w:val="0"/>
        <w:ind w:left="720"/>
        <w:rPr>
          <w:rFonts w:cs="Arial"/>
          <w:i/>
          <w:iCs/>
          <w:sz w:val="22"/>
        </w:rPr>
      </w:pPr>
    </w:p>
    <w:p w:rsidR="00240A5E" w:rsidRPr="00AA0783" w:rsidRDefault="00240A5E" w:rsidP="00AA07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sz w:val="22"/>
        </w:rPr>
      </w:pPr>
      <w:r w:rsidRPr="00AA0783">
        <w:rPr>
          <w:rFonts w:cs="Arial"/>
          <w:i/>
          <w:iCs/>
          <w:sz w:val="22"/>
        </w:rPr>
        <w:t>Resolution Approving Special Graduate Clinical Course Fees for the Family Nurse Practitioner Program</w:t>
      </w:r>
    </w:p>
    <w:p w:rsidR="00240A5E" w:rsidRDefault="00240A5E" w:rsidP="00A94D6A">
      <w:pPr>
        <w:widowControl w:val="0"/>
        <w:autoSpaceDE w:val="0"/>
        <w:autoSpaceDN w:val="0"/>
        <w:adjustRightInd w:val="0"/>
        <w:ind w:left="720"/>
        <w:rPr>
          <w:rFonts w:cs="Arial"/>
          <w:i/>
          <w:iCs/>
          <w:sz w:val="22"/>
        </w:rPr>
      </w:pPr>
    </w:p>
    <w:p w:rsidR="00240A5E" w:rsidRPr="00AA0783" w:rsidRDefault="00AA0783" w:rsidP="00AA07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  <w:sz w:val="22"/>
        </w:rPr>
      </w:pPr>
      <w:r w:rsidRPr="00AA0783">
        <w:rPr>
          <w:rFonts w:cs="Arial"/>
          <w:i/>
          <w:iCs/>
          <w:sz w:val="22"/>
        </w:rPr>
        <w:t>Resolution Authorizing the Replacement of the Harrison Fountain, Hardscape Plaza, and Associated Electrical and Plumbing System</w:t>
      </w:r>
    </w:p>
    <w:p w:rsidR="00240A5E" w:rsidRDefault="00240A5E" w:rsidP="00A94D6A">
      <w:pPr>
        <w:widowControl w:val="0"/>
        <w:autoSpaceDE w:val="0"/>
        <w:autoSpaceDN w:val="0"/>
        <w:adjustRightInd w:val="0"/>
        <w:ind w:left="720"/>
        <w:rPr>
          <w:rFonts w:cs="Arial"/>
          <w:i/>
          <w:iCs/>
          <w:sz w:val="22"/>
        </w:rPr>
      </w:pPr>
    </w:p>
    <w:p w:rsidR="00A94D6A" w:rsidRDefault="00A94D6A">
      <w:pPr>
        <w:rPr>
          <w:b w:val="0"/>
        </w:rPr>
      </w:pPr>
    </w:p>
    <w:p w:rsidR="00A94D6A" w:rsidRDefault="00A94D6A">
      <w:pPr>
        <w:rPr>
          <w:b w:val="0"/>
        </w:rPr>
      </w:pPr>
      <w:r>
        <w:rPr>
          <w:b w:val="0"/>
        </w:rPr>
        <w:t>The committee will send the same forward to the full Board with its recommendation of adoption.</w:t>
      </w:r>
    </w:p>
    <w:p w:rsidR="00A94D6A" w:rsidRDefault="00A94D6A">
      <w:pPr>
        <w:rPr>
          <w:b w:val="0"/>
        </w:rPr>
      </w:pPr>
    </w:p>
    <w:p w:rsidR="00D4670B" w:rsidRDefault="00A94D6A" w:rsidP="00EF5D50">
      <w:pPr>
        <w:spacing w:after="120"/>
        <w:rPr>
          <w:b w:val="0"/>
        </w:rPr>
      </w:pPr>
      <w:r>
        <w:rPr>
          <w:u w:val="single"/>
        </w:rPr>
        <w:t>Information Items</w:t>
      </w:r>
      <w:r w:rsidR="000F62E3">
        <w:rPr>
          <w:u w:val="single"/>
        </w:rPr>
        <w:t>.</w:t>
      </w:r>
      <w:r w:rsidR="000027CE" w:rsidRPr="000F62E3">
        <w:t xml:space="preserve">  </w:t>
      </w:r>
      <w:r w:rsidR="00D4670B">
        <w:rPr>
          <w:b w:val="0"/>
        </w:rPr>
        <w:t>The committee heard updates from:</w:t>
      </w:r>
    </w:p>
    <w:p w:rsidR="000F62E3" w:rsidRDefault="00AA0783" w:rsidP="00D4670B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Amber Fite-Morgan, General Council</w:t>
      </w:r>
    </w:p>
    <w:p w:rsidR="000F62E3" w:rsidRDefault="00AA0783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Reviewed the Free Speech and Assembly Policy</w:t>
      </w:r>
    </w:p>
    <w:p w:rsidR="000F62E3" w:rsidRDefault="000F62E3" w:rsidP="000F62E3">
      <w:pPr>
        <w:pStyle w:val="ListParagraph"/>
        <w:rPr>
          <w:b w:val="0"/>
        </w:rPr>
      </w:pPr>
    </w:p>
    <w:p w:rsidR="000F62E3" w:rsidRDefault="00AA0783" w:rsidP="00D4670B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Amy Thompson, Staff Senate President</w:t>
      </w:r>
    </w:p>
    <w:p w:rsidR="000F62E3" w:rsidRDefault="00AA0783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Purchase </w:t>
      </w:r>
      <w:proofErr w:type="spellStart"/>
      <w:r w:rsidR="00AF3F84">
        <w:rPr>
          <w:b w:val="0"/>
        </w:rPr>
        <w:t>ReviewSnap</w:t>
      </w:r>
      <w:proofErr w:type="spellEnd"/>
      <w:r w:rsidR="00AF3F84">
        <w:rPr>
          <w:b w:val="0"/>
        </w:rPr>
        <w:t xml:space="preserve"> Software for Staff Evaluations</w:t>
      </w:r>
    </w:p>
    <w:p w:rsidR="00AF3F84" w:rsidRDefault="00AF3F84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Staff attitude survey</w:t>
      </w:r>
    </w:p>
    <w:p w:rsidR="00AF3F84" w:rsidRDefault="00AF3F84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Amy’s last meeting as Staff Senate President</w:t>
      </w:r>
    </w:p>
    <w:p w:rsidR="000F62E3" w:rsidRPr="000F62E3" w:rsidRDefault="000F62E3" w:rsidP="000F62E3">
      <w:pPr>
        <w:pStyle w:val="ListParagraph"/>
        <w:rPr>
          <w:b w:val="0"/>
        </w:rPr>
      </w:pPr>
    </w:p>
    <w:p w:rsidR="000F62E3" w:rsidRDefault="00AA0783" w:rsidP="00D4670B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Evan Thornton, Vice President Business and Financial Affairs</w:t>
      </w:r>
      <w:r w:rsidR="000F62E3">
        <w:rPr>
          <w:b w:val="0"/>
        </w:rPr>
        <w:t xml:space="preserve"> </w:t>
      </w:r>
    </w:p>
    <w:p w:rsidR="000F62E3" w:rsidRDefault="00AA0783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Quarterly Financial Statement for period ending </w:t>
      </w:r>
      <w:r w:rsidR="000F5106">
        <w:rPr>
          <w:b w:val="0"/>
        </w:rPr>
        <w:t>March 31, 2020</w:t>
      </w:r>
    </w:p>
    <w:p w:rsidR="000F62E3" w:rsidRDefault="00AA0783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Cares Act Funding</w:t>
      </w:r>
    </w:p>
    <w:p w:rsidR="00D4670B" w:rsidRDefault="000F5106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Risk Assessment/Internal Control Policy Annual Report</w:t>
      </w:r>
    </w:p>
    <w:p w:rsidR="000F5106" w:rsidRDefault="000F5106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Public Posting of Financial Disclosure</w:t>
      </w:r>
    </w:p>
    <w:p w:rsidR="000F5106" w:rsidRDefault="000F5106" w:rsidP="000F62E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Construction updates </w:t>
      </w:r>
    </w:p>
    <w:p w:rsidR="000F5106" w:rsidRDefault="000F5106" w:rsidP="000F5106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Anderson College of Nursing and Health Professions Harrison Hall</w:t>
      </w:r>
    </w:p>
    <w:p w:rsidR="000F5106" w:rsidRDefault="000F5106" w:rsidP="000F5106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ESCO Project</w:t>
      </w:r>
    </w:p>
    <w:p w:rsidR="000F5106" w:rsidRDefault="000F5106" w:rsidP="000F5106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Collier Library Success Center Renovations</w:t>
      </w:r>
    </w:p>
    <w:p w:rsidR="000F5106" w:rsidRDefault="000F5106" w:rsidP="000F5106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Quad Dorms exterior repairs</w:t>
      </w:r>
    </w:p>
    <w:p w:rsidR="000F62E3" w:rsidRPr="000F62E3" w:rsidRDefault="000F62E3" w:rsidP="000F62E3">
      <w:pPr>
        <w:pStyle w:val="ListParagraph"/>
        <w:rPr>
          <w:b w:val="0"/>
        </w:rPr>
      </w:pPr>
    </w:p>
    <w:p w:rsidR="00A94D6A" w:rsidRPr="00EF5D50" w:rsidRDefault="00A94D6A" w:rsidP="00EF5D50">
      <w:pPr>
        <w:rPr>
          <w:b w:val="0"/>
        </w:rPr>
      </w:pPr>
    </w:p>
    <w:sectPr w:rsidR="00A94D6A" w:rsidRPr="00EF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017B"/>
    <w:multiLevelType w:val="hybridMultilevel"/>
    <w:tmpl w:val="DEB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099"/>
    <w:multiLevelType w:val="hybridMultilevel"/>
    <w:tmpl w:val="3A02A8DE"/>
    <w:lvl w:ilvl="0" w:tplc="D64CBBD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3137C"/>
    <w:multiLevelType w:val="hybridMultilevel"/>
    <w:tmpl w:val="586C9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03CA3"/>
    <w:multiLevelType w:val="hybridMultilevel"/>
    <w:tmpl w:val="A25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B"/>
    <w:rsid w:val="000027CE"/>
    <w:rsid w:val="000F5106"/>
    <w:rsid w:val="000F62E3"/>
    <w:rsid w:val="001872D2"/>
    <w:rsid w:val="001E1CE9"/>
    <w:rsid w:val="00240A5E"/>
    <w:rsid w:val="00764923"/>
    <w:rsid w:val="00774784"/>
    <w:rsid w:val="00874D98"/>
    <w:rsid w:val="00A94D6A"/>
    <w:rsid w:val="00AA0783"/>
    <w:rsid w:val="00AF3F84"/>
    <w:rsid w:val="00D4670B"/>
    <w:rsid w:val="00EF5D50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BCC54-BE2C-4F09-9130-BFDD8C1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Regina B</dc:creator>
  <cp:keywords/>
  <dc:description/>
  <cp:lastModifiedBy>Rhodes, Terri Lisa</cp:lastModifiedBy>
  <cp:revision>3</cp:revision>
  <dcterms:created xsi:type="dcterms:W3CDTF">2020-06-03T18:58:00Z</dcterms:created>
  <dcterms:modified xsi:type="dcterms:W3CDTF">2020-06-04T15:12:00Z</dcterms:modified>
</cp:coreProperties>
</file>