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625D" w14:textId="77777777" w:rsidR="00D83CBC" w:rsidRDefault="00D83CBC" w:rsidP="00D83CBC">
      <w:pPr>
        <w:jc w:val="center"/>
      </w:pPr>
      <w:r>
        <w:rPr>
          <w:noProof/>
        </w:rPr>
        <w:drawing>
          <wp:inline distT="0" distB="0" distL="0" distR="0" wp14:anchorId="1857DFE0" wp14:editId="7E346119">
            <wp:extent cx="1848833" cy="1493520"/>
            <wp:effectExtent l="0" t="0" r="0" b="0"/>
            <wp:docPr id="4" name="Picture 2" descr="National Alumni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Alumni Associatio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000" t="18462" r="11282" b="17949"/>
                    <a:stretch/>
                  </pic:blipFill>
                  <pic:spPr bwMode="auto">
                    <a:xfrm>
                      <a:off x="0" y="0"/>
                      <a:ext cx="1861580" cy="1503818"/>
                    </a:xfrm>
                    <a:prstGeom prst="rect">
                      <a:avLst/>
                    </a:prstGeom>
                    <a:noFill/>
                    <a:ln>
                      <a:noFill/>
                    </a:ln>
                    <a:extLst>
                      <a:ext uri="{53640926-AAD7-44D8-BBD7-CCE9431645EC}">
                        <a14:shadowObscured xmlns:a14="http://schemas.microsoft.com/office/drawing/2010/main"/>
                      </a:ext>
                    </a:extLst>
                  </pic:spPr>
                </pic:pic>
              </a:graphicData>
            </a:graphic>
          </wp:inline>
        </w:drawing>
      </w:r>
    </w:p>
    <w:p w14:paraId="06396188" w14:textId="77777777" w:rsidR="00D83CBC" w:rsidRDefault="00D83CBC" w:rsidP="00D83CBC">
      <w:pPr>
        <w:jc w:val="center"/>
      </w:pPr>
    </w:p>
    <w:p w14:paraId="625F466B" w14:textId="0F6D1C11" w:rsidR="00D83CBC" w:rsidRPr="0061655C" w:rsidRDefault="0061655C" w:rsidP="00D83CBC">
      <w:pPr>
        <w:spacing w:after="0" w:line="240" w:lineRule="auto"/>
        <w:jc w:val="center"/>
        <w:rPr>
          <w:rFonts w:ascii="Century Gothic" w:hAnsi="Century Gothic"/>
          <w:b/>
          <w:bCs/>
          <w:sz w:val="28"/>
          <w:szCs w:val="28"/>
        </w:rPr>
      </w:pPr>
      <w:r w:rsidRPr="0061655C">
        <w:rPr>
          <w:rFonts w:ascii="Century Gothic" w:hAnsi="Century Gothic"/>
          <w:b/>
          <w:bCs/>
          <w:sz w:val="28"/>
          <w:szCs w:val="28"/>
        </w:rPr>
        <w:t xml:space="preserve">Alumni Association </w:t>
      </w:r>
      <w:r w:rsidR="00D83CBC" w:rsidRPr="0061655C">
        <w:rPr>
          <w:rFonts w:ascii="Century Gothic" w:hAnsi="Century Gothic"/>
          <w:b/>
          <w:bCs/>
          <w:sz w:val="28"/>
          <w:szCs w:val="28"/>
        </w:rPr>
        <w:t xml:space="preserve">Board </w:t>
      </w:r>
      <w:r w:rsidR="00D83CBC" w:rsidRPr="0061655C">
        <w:rPr>
          <w:rFonts w:ascii="Century Gothic" w:hAnsi="Century Gothic"/>
          <w:b/>
          <w:bCs/>
          <w:sz w:val="28"/>
          <w:szCs w:val="28"/>
        </w:rPr>
        <w:sym w:font="Wingdings" w:char="F073"/>
      </w:r>
      <w:r w:rsidR="00D83CBC" w:rsidRPr="0061655C">
        <w:rPr>
          <w:rFonts w:ascii="Century Gothic" w:hAnsi="Century Gothic"/>
          <w:b/>
          <w:bCs/>
          <w:sz w:val="28"/>
          <w:szCs w:val="28"/>
        </w:rPr>
        <w:t xml:space="preserve"> </w:t>
      </w:r>
      <w:r w:rsidRPr="0061655C">
        <w:rPr>
          <w:rFonts w:ascii="Century Gothic" w:hAnsi="Century Gothic"/>
          <w:b/>
          <w:bCs/>
          <w:sz w:val="28"/>
          <w:szCs w:val="28"/>
        </w:rPr>
        <w:t>Coby Hall UNA</w:t>
      </w:r>
    </w:p>
    <w:p w14:paraId="7C1D508F" w14:textId="7F4D1D72" w:rsidR="00D83CBC" w:rsidRPr="0061655C" w:rsidRDefault="0061655C" w:rsidP="00D83CBC">
      <w:pPr>
        <w:spacing w:after="0" w:line="240" w:lineRule="auto"/>
        <w:jc w:val="center"/>
        <w:rPr>
          <w:rFonts w:ascii="Century Gothic" w:hAnsi="Century Gothic"/>
          <w:b/>
          <w:bCs/>
          <w:sz w:val="28"/>
          <w:szCs w:val="28"/>
        </w:rPr>
      </w:pPr>
      <w:r w:rsidRPr="0061655C">
        <w:rPr>
          <w:rFonts w:ascii="Century Gothic" w:hAnsi="Century Gothic"/>
          <w:b/>
          <w:bCs/>
          <w:sz w:val="28"/>
          <w:szCs w:val="28"/>
        </w:rPr>
        <w:t>Thursday</w:t>
      </w:r>
      <w:r w:rsidR="00D83CBC" w:rsidRPr="0061655C">
        <w:rPr>
          <w:rFonts w:ascii="Century Gothic" w:hAnsi="Century Gothic"/>
          <w:b/>
          <w:bCs/>
          <w:sz w:val="28"/>
          <w:szCs w:val="28"/>
        </w:rPr>
        <w:t xml:space="preserve">, </w:t>
      </w:r>
      <w:r w:rsidRPr="0061655C">
        <w:rPr>
          <w:rFonts w:ascii="Century Gothic" w:hAnsi="Century Gothic"/>
          <w:b/>
          <w:bCs/>
          <w:sz w:val="28"/>
          <w:szCs w:val="28"/>
        </w:rPr>
        <w:t>March 21, 2024</w:t>
      </w:r>
      <w:r w:rsidR="00D83CBC" w:rsidRPr="0061655C">
        <w:rPr>
          <w:rFonts w:ascii="Century Gothic" w:hAnsi="Century Gothic"/>
          <w:b/>
          <w:bCs/>
          <w:sz w:val="28"/>
          <w:szCs w:val="28"/>
        </w:rPr>
        <w:sym w:font="Wingdings" w:char="F073"/>
      </w:r>
      <w:r w:rsidR="00D83CBC" w:rsidRPr="0061655C">
        <w:rPr>
          <w:rFonts w:ascii="Century Gothic" w:hAnsi="Century Gothic"/>
          <w:b/>
          <w:bCs/>
          <w:sz w:val="28"/>
          <w:szCs w:val="28"/>
        </w:rPr>
        <w:t xml:space="preserve"> 1:30 p</w:t>
      </w:r>
      <w:r w:rsidRPr="0061655C">
        <w:rPr>
          <w:rFonts w:ascii="Century Gothic" w:hAnsi="Century Gothic"/>
          <w:b/>
          <w:bCs/>
          <w:sz w:val="28"/>
          <w:szCs w:val="28"/>
        </w:rPr>
        <w:t>.</w:t>
      </w:r>
      <w:r w:rsidR="00D83CBC" w:rsidRPr="0061655C">
        <w:rPr>
          <w:rFonts w:ascii="Century Gothic" w:hAnsi="Century Gothic"/>
          <w:b/>
          <w:bCs/>
          <w:sz w:val="28"/>
          <w:szCs w:val="28"/>
        </w:rPr>
        <w:t>m</w:t>
      </w:r>
      <w:r w:rsidRPr="0061655C">
        <w:rPr>
          <w:rFonts w:ascii="Century Gothic" w:hAnsi="Century Gothic"/>
          <w:b/>
          <w:bCs/>
          <w:sz w:val="28"/>
          <w:szCs w:val="28"/>
        </w:rPr>
        <w:t>.</w:t>
      </w:r>
      <w:r w:rsidR="00D83CBC" w:rsidRPr="0061655C">
        <w:rPr>
          <w:rFonts w:ascii="Century Gothic" w:hAnsi="Century Gothic"/>
          <w:b/>
          <w:bCs/>
          <w:sz w:val="28"/>
          <w:szCs w:val="28"/>
        </w:rPr>
        <w:t xml:space="preserve"> (CST)</w:t>
      </w:r>
    </w:p>
    <w:p w14:paraId="0BA8680D" w14:textId="77777777" w:rsidR="00D83CBC" w:rsidRPr="00B93669" w:rsidRDefault="00D83CBC" w:rsidP="00D83CBC">
      <w:pPr>
        <w:spacing w:after="0" w:line="240" w:lineRule="auto"/>
        <w:jc w:val="center"/>
        <w:rPr>
          <w:rFonts w:ascii="Century Gothic" w:hAnsi="Century Gothic"/>
          <w:color w:val="FF0000"/>
          <w:sz w:val="28"/>
          <w:szCs w:val="28"/>
        </w:rPr>
      </w:pPr>
      <w:r w:rsidRPr="00B93669">
        <w:rPr>
          <w:rFonts w:ascii="Century Gothic" w:hAnsi="Century Gothic"/>
          <w:noProof/>
          <w:color w:val="FF0000"/>
          <w:sz w:val="28"/>
          <w:szCs w:val="28"/>
        </w:rPr>
        <mc:AlternateContent>
          <mc:Choice Requires="wps">
            <w:drawing>
              <wp:anchor distT="0" distB="0" distL="114300" distR="114300" simplePos="0" relativeHeight="251659264" behindDoc="0" locked="0" layoutInCell="1" allowOverlap="1" wp14:anchorId="3A7DFC49" wp14:editId="0E444E45">
                <wp:simplePos x="0" y="0"/>
                <wp:positionH relativeFrom="column">
                  <wp:posOffset>-60960</wp:posOffset>
                </wp:positionH>
                <wp:positionV relativeFrom="paragraph">
                  <wp:posOffset>127000</wp:posOffset>
                </wp:positionV>
                <wp:extent cx="6096000" cy="0"/>
                <wp:effectExtent l="0" t="0" r="0" b="0"/>
                <wp:wrapNone/>
                <wp:docPr id="1716832868"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F742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0pt" to="475.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7zmgEAAJQ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" strokecolor="#156082 [3204]" strokeweight=".5pt">
                <v:stroke joinstyle="miter"/>
              </v:line>
            </w:pict>
          </mc:Fallback>
        </mc:AlternateContent>
      </w:r>
    </w:p>
    <w:p w14:paraId="56AC75FD" w14:textId="77777777" w:rsidR="00D83CBC" w:rsidRPr="000C7382" w:rsidRDefault="00D83CBC" w:rsidP="00D83CBC">
      <w:pPr>
        <w:spacing w:after="0" w:line="240" w:lineRule="auto"/>
        <w:rPr>
          <w:rFonts w:ascii="Century Gothic" w:hAnsi="Century Gothic"/>
          <w:sz w:val="24"/>
          <w:szCs w:val="24"/>
        </w:rPr>
      </w:pPr>
    </w:p>
    <w:p w14:paraId="31375EC0" w14:textId="6524E90B" w:rsidR="00D83CBC" w:rsidRPr="000C7382" w:rsidRDefault="00D83CBC" w:rsidP="0061655C">
      <w:pPr>
        <w:pStyle w:val="ListParagraph"/>
        <w:numPr>
          <w:ilvl w:val="0"/>
          <w:numId w:val="1"/>
        </w:numPr>
        <w:tabs>
          <w:tab w:val="left" w:pos="360"/>
          <w:tab w:val="right" w:pos="8928"/>
        </w:tabs>
        <w:spacing w:after="0" w:line="240" w:lineRule="auto"/>
        <w:ind w:left="0" w:firstLine="0"/>
        <w:rPr>
          <w:rFonts w:ascii="Century Gothic" w:hAnsi="Century Gothic"/>
          <w:sz w:val="24"/>
          <w:szCs w:val="24"/>
        </w:rPr>
      </w:pPr>
      <w:r w:rsidRPr="000C7382">
        <w:rPr>
          <w:rFonts w:ascii="Century Gothic" w:hAnsi="Century Gothic"/>
          <w:b/>
          <w:bCs/>
          <w:sz w:val="24"/>
          <w:szCs w:val="24"/>
        </w:rPr>
        <w:t>Call to Order</w:t>
      </w:r>
      <w:r w:rsidR="000C7382">
        <w:rPr>
          <w:rFonts w:ascii="Century Gothic" w:hAnsi="Century Gothic"/>
          <w:b/>
          <w:bCs/>
          <w:sz w:val="24"/>
          <w:szCs w:val="24"/>
        </w:rPr>
        <w:t xml:space="preserve"> and Invocation</w:t>
      </w:r>
      <w:r w:rsidRPr="000C7382">
        <w:rPr>
          <w:rFonts w:ascii="Century Gothic" w:hAnsi="Century Gothic"/>
          <w:sz w:val="24"/>
          <w:szCs w:val="24"/>
        </w:rPr>
        <w:tab/>
      </w:r>
      <w:r w:rsidRPr="00796A65">
        <w:rPr>
          <w:rFonts w:ascii="Century Gothic" w:hAnsi="Century Gothic"/>
          <w:b/>
          <w:bCs/>
          <w:sz w:val="24"/>
          <w:szCs w:val="24"/>
        </w:rPr>
        <w:t>Savannah Liles, Chair</w:t>
      </w:r>
      <w:r w:rsidRPr="000C7382">
        <w:rPr>
          <w:rFonts w:ascii="Century Gothic" w:hAnsi="Century Gothic"/>
          <w:sz w:val="24"/>
          <w:szCs w:val="24"/>
        </w:rPr>
        <w:tab/>
      </w:r>
    </w:p>
    <w:p w14:paraId="343ABE8C" w14:textId="77777777" w:rsidR="00D83CBC" w:rsidRPr="000C7382" w:rsidRDefault="00D83CBC" w:rsidP="0061655C">
      <w:pPr>
        <w:tabs>
          <w:tab w:val="left" w:pos="360"/>
          <w:tab w:val="right" w:pos="8928"/>
        </w:tabs>
        <w:spacing w:after="0" w:line="240" w:lineRule="auto"/>
        <w:rPr>
          <w:rFonts w:ascii="Century Gothic" w:hAnsi="Century Gothic"/>
          <w:sz w:val="24"/>
          <w:szCs w:val="24"/>
        </w:rPr>
      </w:pPr>
    </w:p>
    <w:p w14:paraId="4CACCFAF" w14:textId="77777777" w:rsidR="00D83CBC" w:rsidRDefault="00D83CBC" w:rsidP="0061655C">
      <w:pPr>
        <w:pStyle w:val="ListParagraph"/>
        <w:tabs>
          <w:tab w:val="left" w:pos="360"/>
          <w:tab w:val="right" w:pos="8928"/>
        </w:tabs>
        <w:spacing w:after="0" w:line="240" w:lineRule="auto"/>
        <w:ind w:left="0"/>
        <w:rPr>
          <w:rFonts w:ascii="Century Gothic" w:hAnsi="Century Gothic"/>
          <w:sz w:val="24"/>
          <w:szCs w:val="24"/>
        </w:rPr>
      </w:pPr>
      <w:r w:rsidRPr="000C7382">
        <w:rPr>
          <w:rFonts w:ascii="Century Gothic" w:hAnsi="Century Gothic"/>
          <w:sz w:val="24"/>
          <w:szCs w:val="24"/>
        </w:rPr>
        <w:tab/>
      </w:r>
      <w:r w:rsidRPr="000C7382">
        <w:rPr>
          <w:rFonts w:ascii="Century Gothic" w:hAnsi="Century Gothic"/>
          <w:b/>
          <w:bCs/>
          <w:sz w:val="24"/>
          <w:szCs w:val="24"/>
        </w:rPr>
        <w:t>Roll Call and Quorum Report</w:t>
      </w:r>
      <w:r w:rsidRPr="000C7382">
        <w:rPr>
          <w:rFonts w:ascii="Century Gothic" w:hAnsi="Century Gothic"/>
          <w:sz w:val="24"/>
          <w:szCs w:val="24"/>
        </w:rPr>
        <w:tab/>
      </w:r>
      <w:r w:rsidRPr="00796A65">
        <w:rPr>
          <w:rFonts w:ascii="Century Gothic" w:hAnsi="Century Gothic"/>
          <w:b/>
          <w:bCs/>
          <w:sz w:val="24"/>
          <w:szCs w:val="24"/>
        </w:rPr>
        <w:t>Gaye Choat, Secretary</w:t>
      </w:r>
    </w:p>
    <w:p w14:paraId="07747718" w14:textId="51B020BA" w:rsidR="000C7382" w:rsidRPr="000C7382" w:rsidRDefault="000C7382" w:rsidP="000C7382">
      <w:pPr>
        <w:pStyle w:val="ListParagraph"/>
        <w:tabs>
          <w:tab w:val="right" w:pos="8928"/>
        </w:tabs>
        <w:spacing w:after="0" w:line="240" w:lineRule="auto"/>
        <w:ind w:left="360"/>
        <w:rPr>
          <w:rFonts w:ascii="Century Gothic" w:hAnsi="Century Gothic"/>
          <w:sz w:val="24"/>
          <w:szCs w:val="24"/>
        </w:rPr>
      </w:pPr>
      <w:r>
        <w:rPr>
          <w:rFonts w:ascii="Century Gothic" w:hAnsi="Century Gothic"/>
          <w:sz w:val="24"/>
          <w:szCs w:val="24"/>
        </w:rPr>
        <w:t xml:space="preserve">Of the 34 Board members, </w:t>
      </w:r>
      <w:r w:rsidR="002208AA">
        <w:rPr>
          <w:rFonts w:ascii="Century Gothic" w:hAnsi="Century Gothic"/>
          <w:sz w:val="24"/>
          <w:szCs w:val="24"/>
        </w:rPr>
        <w:t>19</w:t>
      </w:r>
      <w:r>
        <w:rPr>
          <w:rFonts w:ascii="Century Gothic" w:hAnsi="Century Gothic"/>
          <w:sz w:val="24"/>
          <w:szCs w:val="24"/>
        </w:rPr>
        <w:t xml:space="preserve"> members </w:t>
      </w:r>
      <w:r w:rsidR="00796A65">
        <w:rPr>
          <w:rFonts w:ascii="Century Gothic" w:hAnsi="Century Gothic"/>
          <w:sz w:val="24"/>
          <w:szCs w:val="24"/>
        </w:rPr>
        <w:t>were</w:t>
      </w:r>
      <w:r>
        <w:rPr>
          <w:rFonts w:ascii="Century Gothic" w:hAnsi="Century Gothic"/>
          <w:sz w:val="24"/>
          <w:szCs w:val="24"/>
        </w:rPr>
        <w:t xml:space="preserve"> present.</w:t>
      </w:r>
    </w:p>
    <w:p w14:paraId="1CA849B6" w14:textId="77777777" w:rsidR="00D83CBC" w:rsidRPr="000C7382" w:rsidRDefault="00D83CBC" w:rsidP="0061655C">
      <w:pPr>
        <w:tabs>
          <w:tab w:val="left" w:pos="360"/>
          <w:tab w:val="right" w:pos="8928"/>
        </w:tabs>
        <w:spacing w:after="0" w:line="240" w:lineRule="auto"/>
        <w:rPr>
          <w:rFonts w:ascii="Century Gothic" w:hAnsi="Century Gothic"/>
          <w:sz w:val="24"/>
          <w:szCs w:val="24"/>
        </w:rPr>
      </w:pPr>
    </w:p>
    <w:p w14:paraId="7F209C7C" w14:textId="5B82A823" w:rsidR="00D83CBC" w:rsidRPr="000C7382" w:rsidRDefault="00D83CBC" w:rsidP="0061655C">
      <w:pPr>
        <w:pStyle w:val="ListParagraph"/>
        <w:numPr>
          <w:ilvl w:val="0"/>
          <w:numId w:val="2"/>
        </w:numPr>
        <w:tabs>
          <w:tab w:val="left" w:pos="36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Executive Committee Members Present:</w:t>
      </w:r>
      <w:r w:rsidRPr="000C7382">
        <w:rPr>
          <w:rFonts w:ascii="Century Gothic" w:hAnsi="Century Gothic"/>
          <w:sz w:val="24"/>
          <w:szCs w:val="24"/>
        </w:rPr>
        <w:t xml:space="preserve"> </w:t>
      </w:r>
      <w:r w:rsidR="0061655C" w:rsidRPr="000C7382">
        <w:rPr>
          <w:rFonts w:ascii="Century Gothic" w:hAnsi="Century Gothic"/>
          <w:sz w:val="24"/>
          <w:szCs w:val="24"/>
        </w:rPr>
        <w:t>Jeremy Baham, Rita Harris, Mike Byers, Gaye Choat, Lisa Clayton, John Haeger, Will Hodges, Savannah Liles, and Anna Milwee</w:t>
      </w:r>
    </w:p>
    <w:p w14:paraId="21204B4B" w14:textId="77777777" w:rsidR="00D83CBC" w:rsidRPr="000C7382" w:rsidRDefault="00D83CBC" w:rsidP="0061655C">
      <w:pPr>
        <w:tabs>
          <w:tab w:val="left" w:pos="360"/>
          <w:tab w:val="left" w:pos="1170"/>
          <w:tab w:val="right" w:pos="8928"/>
        </w:tabs>
        <w:spacing w:after="0" w:line="240" w:lineRule="auto"/>
        <w:rPr>
          <w:rFonts w:ascii="Century Gothic" w:hAnsi="Century Gothic"/>
          <w:sz w:val="24"/>
          <w:szCs w:val="24"/>
        </w:rPr>
      </w:pPr>
    </w:p>
    <w:p w14:paraId="6EF534AA" w14:textId="0A8EA2FB" w:rsidR="00D83CBC" w:rsidRPr="000C7382" w:rsidRDefault="00D83CBC" w:rsidP="0061655C">
      <w:pPr>
        <w:pStyle w:val="ListParagraph"/>
        <w:numPr>
          <w:ilvl w:val="0"/>
          <w:numId w:val="2"/>
        </w:numPr>
        <w:tabs>
          <w:tab w:val="left" w:pos="360"/>
          <w:tab w:val="left" w:pos="108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Board-at-Large Members Present</w:t>
      </w:r>
      <w:r w:rsidR="0061655C" w:rsidRPr="000C7382">
        <w:rPr>
          <w:rFonts w:ascii="Century Gothic" w:hAnsi="Century Gothic"/>
          <w:b/>
          <w:bCs/>
          <w:sz w:val="24"/>
          <w:szCs w:val="24"/>
        </w:rPr>
        <w:t xml:space="preserve">: </w:t>
      </w:r>
      <w:r w:rsidR="0061655C" w:rsidRPr="000C7382">
        <w:rPr>
          <w:rFonts w:ascii="Century Gothic" w:hAnsi="Century Gothic"/>
          <w:sz w:val="24"/>
          <w:szCs w:val="24"/>
        </w:rPr>
        <w:t>Melissa DeFoor</w:t>
      </w:r>
      <w:r w:rsidR="000C7382" w:rsidRPr="000C7382">
        <w:rPr>
          <w:rFonts w:ascii="Century Gothic" w:hAnsi="Century Gothic"/>
          <w:sz w:val="24"/>
          <w:szCs w:val="24"/>
        </w:rPr>
        <w:t>, A</w:t>
      </w:r>
      <w:r w:rsidR="002208AA">
        <w:rPr>
          <w:rFonts w:ascii="Century Gothic" w:hAnsi="Century Gothic"/>
          <w:sz w:val="24"/>
          <w:szCs w:val="24"/>
        </w:rPr>
        <w:t>l</w:t>
      </w:r>
      <w:r w:rsidR="000C7382" w:rsidRPr="000C7382">
        <w:rPr>
          <w:rFonts w:ascii="Century Gothic" w:hAnsi="Century Gothic"/>
          <w:sz w:val="24"/>
          <w:szCs w:val="24"/>
        </w:rPr>
        <w:t>lison Hall, Latasha Howell, Emily Kathryn McCann, Christa Raney, Holly Tate, and Denise Watts</w:t>
      </w:r>
    </w:p>
    <w:p w14:paraId="4FF25558" w14:textId="77777777" w:rsidR="00D83CBC" w:rsidRPr="000C7382" w:rsidRDefault="00D83CBC" w:rsidP="0061655C">
      <w:pPr>
        <w:tabs>
          <w:tab w:val="left" w:pos="360"/>
          <w:tab w:val="left" w:pos="1170"/>
          <w:tab w:val="right" w:pos="8928"/>
        </w:tabs>
        <w:spacing w:after="0" w:line="240" w:lineRule="auto"/>
        <w:rPr>
          <w:rFonts w:ascii="Century Gothic" w:hAnsi="Century Gothic"/>
          <w:sz w:val="24"/>
          <w:szCs w:val="24"/>
        </w:rPr>
      </w:pPr>
    </w:p>
    <w:p w14:paraId="1EC0E6EA" w14:textId="4B9A21AB" w:rsidR="00D83CBC" w:rsidRPr="000C7382" w:rsidRDefault="00D83CBC" w:rsidP="0061655C">
      <w:pPr>
        <w:pStyle w:val="ListParagraph"/>
        <w:numPr>
          <w:ilvl w:val="0"/>
          <w:numId w:val="2"/>
        </w:numPr>
        <w:tabs>
          <w:tab w:val="left" w:pos="36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 xml:space="preserve">Alumni Club Presidents Present: </w:t>
      </w:r>
      <w:r w:rsidR="0061655C" w:rsidRPr="000C7382">
        <w:rPr>
          <w:rFonts w:ascii="Century Gothic" w:hAnsi="Century Gothic"/>
          <w:sz w:val="24"/>
          <w:szCs w:val="24"/>
        </w:rPr>
        <w:t>Heather Beckwith</w:t>
      </w:r>
      <w:r w:rsidR="000C7382" w:rsidRPr="000C7382">
        <w:rPr>
          <w:rFonts w:ascii="Century Gothic" w:hAnsi="Century Gothic"/>
          <w:sz w:val="24"/>
          <w:szCs w:val="24"/>
        </w:rPr>
        <w:t>, Jamie Ellis, Jeff Fletcher</w:t>
      </w:r>
      <w:r w:rsidRPr="000C7382">
        <w:rPr>
          <w:rFonts w:ascii="Century Gothic" w:hAnsi="Century Gothic"/>
          <w:sz w:val="24"/>
          <w:szCs w:val="24"/>
        </w:rPr>
        <w:tab/>
      </w:r>
    </w:p>
    <w:p w14:paraId="69675F98" w14:textId="77777777" w:rsidR="00D83CBC" w:rsidRPr="000C7382" w:rsidRDefault="00D83CBC" w:rsidP="0061655C">
      <w:pPr>
        <w:tabs>
          <w:tab w:val="left" w:pos="360"/>
          <w:tab w:val="left" w:pos="1170"/>
          <w:tab w:val="right" w:pos="8928"/>
        </w:tabs>
        <w:spacing w:after="0" w:line="240" w:lineRule="auto"/>
        <w:rPr>
          <w:rFonts w:ascii="Century Gothic" w:hAnsi="Century Gothic"/>
          <w:sz w:val="24"/>
          <w:szCs w:val="24"/>
        </w:rPr>
      </w:pPr>
    </w:p>
    <w:p w14:paraId="3DCB3A16" w14:textId="4B52798F" w:rsidR="00D83CBC" w:rsidRPr="000C7382" w:rsidRDefault="00D83CBC" w:rsidP="0061655C">
      <w:pPr>
        <w:pStyle w:val="ListParagraph"/>
        <w:numPr>
          <w:ilvl w:val="0"/>
          <w:numId w:val="2"/>
        </w:numPr>
        <w:tabs>
          <w:tab w:val="left" w:pos="36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Executive Committee Members Absent:</w:t>
      </w:r>
      <w:r w:rsidRPr="000C7382">
        <w:rPr>
          <w:rFonts w:ascii="Century Gothic" w:hAnsi="Century Gothic"/>
          <w:sz w:val="24"/>
          <w:szCs w:val="24"/>
        </w:rPr>
        <w:t xml:space="preserve"> </w:t>
      </w:r>
    </w:p>
    <w:p w14:paraId="38803F1A" w14:textId="77777777" w:rsidR="00D83CBC" w:rsidRPr="000C7382" w:rsidRDefault="00D83CBC" w:rsidP="0061655C">
      <w:pPr>
        <w:tabs>
          <w:tab w:val="left" w:pos="360"/>
          <w:tab w:val="left" w:pos="1170"/>
          <w:tab w:val="right" w:pos="8928"/>
        </w:tabs>
        <w:spacing w:after="0" w:line="240" w:lineRule="auto"/>
        <w:rPr>
          <w:rFonts w:ascii="Century Gothic" w:hAnsi="Century Gothic"/>
          <w:sz w:val="24"/>
          <w:szCs w:val="24"/>
        </w:rPr>
      </w:pPr>
    </w:p>
    <w:p w14:paraId="2B018B82" w14:textId="14FC0BC0" w:rsidR="00D83CBC" w:rsidRPr="000C7382" w:rsidRDefault="00D83CBC" w:rsidP="0061655C">
      <w:pPr>
        <w:pStyle w:val="ListParagraph"/>
        <w:numPr>
          <w:ilvl w:val="0"/>
          <w:numId w:val="2"/>
        </w:numPr>
        <w:tabs>
          <w:tab w:val="left" w:pos="36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Board-at-Large Members Absent:</w:t>
      </w:r>
      <w:r w:rsidRPr="000C7382">
        <w:rPr>
          <w:rFonts w:ascii="Century Gothic" w:hAnsi="Century Gothic"/>
          <w:sz w:val="24"/>
          <w:szCs w:val="24"/>
        </w:rPr>
        <w:t xml:space="preserve"> </w:t>
      </w:r>
      <w:r w:rsidR="0061655C" w:rsidRPr="000C7382">
        <w:rPr>
          <w:rFonts w:ascii="Century Gothic" w:hAnsi="Century Gothic"/>
          <w:sz w:val="24"/>
          <w:szCs w:val="24"/>
        </w:rPr>
        <w:t>Ryan Clayton, Mike Curtis</w:t>
      </w:r>
      <w:r w:rsidR="000C7382" w:rsidRPr="000C7382">
        <w:rPr>
          <w:rFonts w:ascii="Century Gothic" w:hAnsi="Century Gothic"/>
          <w:sz w:val="24"/>
          <w:szCs w:val="24"/>
        </w:rPr>
        <w:t>, Ty Dennis, Ann-Marie Irons, Haley Newton, Tina Smith, and Henry White</w:t>
      </w:r>
    </w:p>
    <w:p w14:paraId="7551C381" w14:textId="77777777" w:rsidR="00D83CBC" w:rsidRPr="000C7382" w:rsidRDefault="00D83CBC" w:rsidP="0061655C">
      <w:pPr>
        <w:tabs>
          <w:tab w:val="left" w:pos="360"/>
          <w:tab w:val="left" w:pos="1170"/>
          <w:tab w:val="right" w:pos="8928"/>
        </w:tabs>
        <w:spacing w:after="0" w:line="240" w:lineRule="auto"/>
        <w:rPr>
          <w:rFonts w:ascii="Century Gothic" w:hAnsi="Century Gothic"/>
          <w:sz w:val="24"/>
          <w:szCs w:val="24"/>
        </w:rPr>
      </w:pPr>
    </w:p>
    <w:p w14:paraId="5CC61E6D" w14:textId="29D9833F" w:rsidR="00D83CBC" w:rsidRPr="000C7382" w:rsidRDefault="00D83CBC" w:rsidP="0061655C">
      <w:pPr>
        <w:pStyle w:val="ListParagraph"/>
        <w:numPr>
          <w:ilvl w:val="0"/>
          <w:numId w:val="2"/>
        </w:numPr>
        <w:tabs>
          <w:tab w:val="left" w:pos="36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Alumni Club Presidents Absent:</w:t>
      </w:r>
      <w:r w:rsidRPr="000C7382">
        <w:rPr>
          <w:rFonts w:ascii="Century Gothic" w:hAnsi="Century Gothic"/>
          <w:sz w:val="24"/>
          <w:szCs w:val="24"/>
        </w:rPr>
        <w:t xml:space="preserve"> </w:t>
      </w:r>
      <w:r w:rsidR="0061655C" w:rsidRPr="000C7382">
        <w:rPr>
          <w:rFonts w:ascii="Century Gothic" w:hAnsi="Century Gothic"/>
          <w:sz w:val="24"/>
          <w:szCs w:val="24"/>
        </w:rPr>
        <w:t xml:space="preserve">Lawrence Davis, Jr., </w:t>
      </w:r>
      <w:r w:rsidR="000C7382" w:rsidRPr="000C7382">
        <w:rPr>
          <w:rFonts w:ascii="Century Gothic" w:hAnsi="Century Gothic"/>
          <w:sz w:val="24"/>
          <w:szCs w:val="24"/>
        </w:rPr>
        <w:t>Chris Lucas, Will Morgan, Laci Wideman, Zac Richardson, Kyser Samples, and Gale Satchel</w:t>
      </w:r>
    </w:p>
    <w:p w14:paraId="378A3176" w14:textId="77777777" w:rsidR="00D83CBC" w:rsidRPr="000C7382" w:rsidRDefault="00D83CBC" w:rsidP="0061655C">
      <w:pPr>
        <w:tabs>
          <w:tab w:val="left" w:pos="360"/>
          <w:tab w:val="left" w:pos="1170"/>
          <w:tab w:val="right" w:pos="8928"/>
        </w:tabs>
        <w:spacing w:after="0" w:line="240" w:lineRule="auto"/>
        <w:rPr>
          <w:rFonts w:ascii="Century Gothic" w:hAnsi="Century Gothic"/>
          <w:sz w:val="24"/>
          <w:szCs w:val="24"/>
        </w:rPr>
      </w:pPr>
    </w:p>
    <w:p w14:paraId="4B984AFE" w14:textId="6E004DF7" w:rsidR="00D83CBC" w:rsidRPr="000C7382" w:rsidRDefault="0061655C" w:rsidP="0061655C">
      <w:pPr>
        <w:pStyle w:val="ListParagraph"/>
        <w:numPr>
          <w:ilvl w:val="0"/>
          <w:numId w:val="2"/>
        </w:numPr>
        <w:tabs>
          <w:tab w:val="left" w:pos="360"/>
          <w:tab w:val="left" w:pos="1170"/>
          <w:tab w:val="right" w:pos="8928"/>
        </w:tabs>
        <w:spacing w:after="0" w:line="240" w:lineRule="auto"/>
        <w:rPr>
          <w:rFonts w:ascii="Century Gothic" w:hAnsi="Century Gothic"/>
          <w:sz w:val="24"/>
          <w:szCs w:val="24"/>
        </w:rPr>
      </w:pPr>
      <w:r w:rsidRPr="000C7382">
        <w:rPr>
          <w:rFonts w:ascii="Century Gothic" w:hAnsi="Century Gothic"/>
          <w:b/>
          <w:bCs/>
          <w:sz w:val="24"/>
          <w:szCs w:val="24"/>
        </w:rPr>
        <w:t>Others</w:t>
      </w:r>
      <w:r w:rsidR="00D83CBC" w:rsidRPr="000C7382">
        <w:rPr>
          <w:rFonts w:ascii="Century Gothic" w:hAnsi="Century Gothic"/>
          <w:b/>
          <w:bCs/>
          <w:sz w:val="24"/>
          <w:szCs w:val="24"/>
        </w:rPr>
        <w:t xml:space="preserve"> Present:</w:t>
      </w:r>
      <w:r w:rsidR="00D83CBC" w:rsidRPr="000C7382">
        <w:rPr>
          <w:rFonts w:ascii="Century Gothic" w:hAnsi="Century Gothic"/>
          <w:sz w:val="24"/>
          <w:szCs w:val="24"/>
        </w:rPr>
        <w:t xml:space="preserve"> </w:t>
      </w:r>
      <w:r w:rsidRPr="000C7382">
        <w:rPr>
          <w:rFonts w:ascii="Century Gothic" w:hAnsi="Century Gothic"/>
          <w:sz w:val="24"/>
          <w:szCs w:val="24"/>
        </w:rPr>
        <w:t xml:space="preserve">Bishop Alexander </w:t>
      </w:r>
      <w:r w:rsidRPr="000C7382">
        <w:rPr>
          <w:rFonts w:ascii="Century Gothic" w:hAnsi="Century Gothic"/>
          <w:i/>
          <w:iCs/>
          <w:sz w:val="24"/>
          <w:szCs w:val="24"/>
        </w:rPr>
        <w:t>(Director of Alumni Relations)</w:t>
      </w:r>
      <w:r w:rsidRPr="000C7382">
        <w:rPr>
          <w:rFonts w:ascii="Century Gothic" w:hAnsi="Century Gothic"/>
          <w:sz w:val="24"/>
          <w:szCs w:val="24"/>
        </w:rPr>
        <w:t xml:space="preserve">, Barbie Terry, </w:t>
      </w:r>
      <w:r w:rsidRPr="000C7382">
        <w:rPr>
          <w:rFonts w:ascii="Century Gothic" w:hAnsi="Century Gothic"/>
          <w:i/>
          <w:iCs/>
          <w:sz w:val="24"/>
          <w:szCs w:val="24"/>
        </w:rPr>
        <w:t>(Assoc. VP for Alumni Relations and Annual Giving</w:t>
      </w:r>
      <w:r w:rsidR="000C7382">
        <w:rPr>
          <w:rFonts w:ascii="Century Gothic" w:hAnsi="Century Gothic"/>
          <w:i/>
          <w:iCs/>
          <w:sz w:val="24"/>
          <w:szCs w:val="24"/>
        </w:rPr>
        <w:t>)</w:t>
      </w:r>
      <w:r w:rsidR="000C7382">
        <w:rPr>
          <w:rFonts w:ascii="Century Gothic" w:hAnsi="Century Gothic"/>
          <w:sz w:val="24"/>
          <w:szCs w:val="24"/>
        </w:rPr>
        <w:t xml:space="preserve">, and Vince Brewton </w:t>
      </w:r>
      <w:r w:rsidR="000C7382" w:rsidRPr="000C7382">
        <w:rPr>
          <w:rFonts w:ascii="Century Gothic" w:hAnsi="Century Gothic"/>
          <w:i/>
          <w:iCs/>
          <w:sz w:val="24"/>
          <w:szCs w:val="24"/>
        </w:rPr>
        <w:t>(Weldon and Delores Cole Honors College)</w:t>
      </w:r>
    </w:p>
    <w:p w14:paraId="2C81C4EC" w14:textId="77777777" w:rsidR="00D83CBC" w:rsidRDefault="00D83CBC" w:rsidP="0061655C">
      <w:pPr>
        <w:tabs>
          <w:tab w:val="left" w:pos="360"/>
          <w:tab w:val="left" w:pos="1170"/>
          <w:tab w:val="right" w:pos="8928"/>
        </w:tabs>
        <w:spacing w:after="0" w:line="240" w:lineRule="auto"/>
        <w:rPr>
          <w:rFonts w:ascii="Century Gothic" w:hAnsi="Century Gothic"/>
          <w:color w:val="FF0000"/>
          <w:sz w:val="24"/>
          <w:szCs w:val="24"/>
        </w:rPr>
      </w:pPr>
    </w:p>
    <w:p w14:paraId="6FA47405" w14:textId="7C3382FB" w:rsidR="000C7382" w:rsidRDefault="000C7382" w:rsidP="000C7382">
      <w:pPr>
        <w:tabs>
          <w:tab w:val="left" w:pos="360"/>
          <w:tab w:val="left" w:pos="1170"/>
          <w:tab w:val="right" w:pos="8928"/>
        </w:tabs>
        <w:spacing w:after="0" w:line="240" w:lineRule="auto"/>
        <w:ind w:left="360"/>
        <w:rPr>
          <w:rFonts w:ascii="Century Gothic" w:hAnsi="Century Gothic"/>
          <w:sz w:val="24"/>
          <w:szCs w:val="24"/>
        </w:rPr>
      </w:pPr>
      <w:r>
        <w:rPr>
          <w:rFonts w:ascii="Century Gothic" w:hAnsi="Century Gothic"/>
          <w:sz w:val="24"/>
          <w:szCs w:val="24"/>
        </w:rPr>
        <w:t>Savannah Liles opened the meeting with prayer at 1:35 p.m. She introduced</w:t>
      </w:r>
      <w:r w:rsidRPr="000C7382">
        <w:rPr>
          <w:rFonts w:ascii="Century Gothic" w:hAnsi="Century Gothic"/>
          <w:sz w:val="24"/>
          <w:szCs w:val="24"/>
        </w:rPr>
        <w:t xml:space="preserve"> Vince Brewton</w:t>
      </w:r>
      <w:r>
        <w:rPr>
          <w:rFonts w:ascii="Century Gothic" w:hAnsi="Century Gothic"/>
          <w:sz w:val="24"/>
          <w:szCs w:val="24"/>
        </w:rPr>
        <w:t xml:space="preserve"> who welcomed everyone to Coby Hall and </w:t>
      </w:r>
      <w:r w:rsidRPr="000C7382">
        <w:rPr>
          <w:rFonts w:ascii="Century Gothic" w:hAnsi="Century Gothic"/>
          <w:sz w:val="24"/>
          <w:szCs w:val="24"/>
        </w:rPr>
        <w:t xml:space="preserve">gave a summary </w:t>
      </w:r>
      <w:r w:rsidRPr="000C7382">
        <w:rPr>
          <w:rFonts w:ascii="Century Gothic" w:hAnsi="Century Gothic"/>
          <w:sz w:val="24"/>
          <w:szCs w:val="24"/>
        </w:rPr>
        <w:lastRenderedPageBreak/>
        <w:t>of the Honors College and the renovations being done to Coby Hall.</w:t>
      </w:r>
      <w:r>
        <w:rPr>
          <w:rFonts w:ascii="Century Gothic" w:hAnsi="Century Gothic"/>
          <w:sz w:val="24"/>
          <w:szCs w:val="24"/>
        </w:rPr>
        <w:t xml:space="preserve"> The Honors College is estimating over 900 students for the fall semester. </w:t>
      </w:r>
    </w:p>
    <w:p w14:paraId="1761F84D" w14:textId="77777777" w:rsidR="002208AA" w:rsidRPr="000C7382" w:rsidRDefault="002208AA" w:rsidP="000C7382">
      <w:pPr>
        <w:tabs>
          <w:tab w:val="left" w:pos="360"/>
          <w:tab w:val="left" w:pos="1170"/>
          <w:tab w:val="right" w:pos="8928"/>
        </w:tabs>
        <w:spacing w:after="0" w:line="240" w:lineRule="auto"/>
        <w:ind w:left="360"/>
        <w:rPr>
          <w:rFonts w:ascii="Century Gothic" w:hAnsi="Century Gothic"/>
          <w:sz w:val="24"/>
          <w:szCs w:val="24"/>
        </w:rPr>
      </w:pPr>
    </w:p>
    <w:p w14:paraId="096C52A0" w14:textId="664936CD" w:rsidR="00D83CBC" w:rsidRPr="002D7D63" w:rsidRDefault="000C7382" w:rsidP="0061655C">
      <w:pPr>
        <w:pStyle w:val="ListParagraph"/>
        <w:numPr>
          <w:ilvl w:val="0"/>
          <w:numId w:val="1"/>
        </w:numPr>
        <w:tabs>
          <w:tab w:val="left" w:pos="360"/>
          <w:tab w:val="right" w:pos="8928"/>
        </w:tabs>
        <w:ind w:left="0" w:firstLine="0"/>
        <w:rPr>
          <w:rFonts w:ascii="Century Gothic" w:hAnsi="Century Gothic"/>
          <w:b/>
          <w:bCs/>
          <w:sz w:val="24"/>
          <w:szCs w:val="24"/>
        </w:rPr>
      </w:pPr>
      <w:r w:rsidRPr="002D7D63">
        <w:rPr>
          <w:rFonts w:ascii="Century Gothic" w:hAnsi="Century Gothic"/>
          <w:b/>
          <w:bCs/>
          <w:sz w:val="24"/>
          <w:szCs w:val="24"/>
        </w:rPr>
        <w:t>University and Advancement Update</w:t>
      </w:r>
      <w:r w:rsidRPr="002D7D63">
        <w:rPr>
          <w:rFonts w:ascii="Century Gothic" w:hAnsi="Century Gothic"/>
          <w:b/>
          <w:bCs/>
          <w:sz w:val="24"/>
          <w:szCs w:val="24"/>
        </w:rPr>
        <w:tab/>
        <w:t>Barbie Terry</w:t>
      </w:r>
    </w:p>
    <w:p w14:paraId="1B229A02" w14:textId="2C2D7B16" w:rsidR="000C7382" w:rsidRPr="002D7D63" w:rsidRDefault="002208AA" w:rsidP="000C7382">
      <w:pPr>
        <w:pStyle w:val="ListParagraph"/>
        <w:tabs>
          <w:tab w:val="left" w:pos="360"/>
          <w:tab w:val="right" w:pos="8928"/>
        </w:tabs>
        <w:ind w:left="360"/>
        <w:rPr>
          <w:rFonts w:ascii="Century Gothic" w:hAnsi="Century Gothic"/>
          <w:sz w:val="24"/>
          <w:szCs w:val="24"/>
        </w:rPr>
      </w:pPr>
      <w:r w:rsidRPr="002D7D63">
        <w:rPr>
          <w:rFonts w:ascii="Century Gothic" w:hAnsi="Century Gothic"/>
          <w:sz w:val="24"/>
          <w:szCs w:val="24"/>
        </w:rPr>
        <w:t xml:space="preserve">Barbie opened her remarks by stating the University is trying to mimic the Alumni Association Board after the </w:t>
      </w:r>
      <w:r w:rsidR="00796A65">
        <w:rPr>
          <w:rFonts w:ascii="Century Gothic" w:hAnsi="Century Gothic"/>
          <w:sz w:val="24"/>
          <w:szCs w:val="24"/>
        </w:rPr>
        <w:t xml:space="preserve">Board of </w:t>
      </w:r>
      <w:r w:rsidRPr="002D7D63">
        <w:rPr>
          <w:rFonts w:ascii="Century Gothic" w:hAnsi="Century Gothic"/>
          <w:sz w:val="24"/>
          <w:szCs w:val="24"/>
        </w:rPr>
        <w:t xml:space="preserve">Trustees and the Foundation Board. We will meet four (4) times a year. Attendance at meetings is important and everyone is encouraged to meet in-person for at least one (1) meeting per year and </w:t>
      </w:r>
      <w:r w:rsidR="00796A65">
        <w:rPr>
          <w:rFonts w:ascii="Century Gothic" w:hAnsi="Century Gothic"/>
          <w:sz w:val="24"/>
          <w:szCs w:val="24"/>
        </w:rPr>
        <w:t xml:space="preserve">preferably </w:t>
      </w:r>
      <w:r w:rsidRPr="002D7D63">
        <w:rPr>
          <w:rFonts w:ascii="Century Gothic" w:hAnsi="Century Gothic"/>
          <w:sz w:val="24"/>
          <w:szCs w:val="24"/>
        </w:rPr>
        <w:t>that meeting being around Homecoming.</w:t>
      </w:r>
    </w:p>
    <w:p w14:paraId="1CA7767B" w14:textId="77777777" w:rsidR="002D7D63" w:rsidRPr="002D7D63" w:rsidRDefault="002D7D63" w:rsidP="000C7382">
      <w:pPr>
        <w:pStyle w:val="ListParagraph"/>
        <w:tabs>
          <w:tab w:val="left" w:pos="360"/>
          <w:tab w:val="right" w:pos="8928"/>
        </w:tabs>
        <w:ind w:left="360"/>
        <w:rPr>
          <w:rFonts w:ascii="Century Gothic" w:hAnsi="Century Gothic"/>
          <w:sz w:val="24"/>
          <w:szCs w:val="24"/>
        </w:rPr>
      </w:pPr>
    </w:p>
    <w:p w14:paraId="4232D49C" w14:textId="693FDBC5" w:rsidR="002D7D63" w:rsidRPr="002D7D63" w:rsidRDefault="002D7D63" w:rsidP="000C7382">
      <w:pPr>
        <w:pStyle w:val="ListParagraph"/>
        <w:tabs>
          <w:tab w:val="left" w:pos="360"/>
          <w:tab w:val="right" w:pos="8928"/>
        </w:tabs>
        <w:ind w:left="360"/>
        <w:rPr>
          <w:rFonts w:ascii="Century Gothic" w:hAnsi="Century Gothic"/>
          <w:sz w:val="24"/>
          <w:szCs w:val="24"/>
        </w:rPr>
      </w:pPr>
      <w:r w:rsidRPr="002D7D63">
        <w:rPr>
          <w:rFonts w:ascii="Century Gothic" w:hAnsi="Century Gothic"/>
          <w:sz w:val="24"/>
          <w:szCs w:val="24"/>
        </w:rPr>
        <w:t xml:space="preserve">The Shine On, Gold Campaign is our $100 million campaign. We currently have $65 million. She encouraged everyone to communicate to alumni the importance of this campaign. The Music Performance Center is also on the campaign. The fundraising efforts for this </w:t>
      </w:r>
      <w:r w:rsidR="00796A65">
        <w:rPr>
          <w:rFonts w:ascii="Century Gothic" w:hAnsi="Century Gothic"/>
          <w:sz w:val="24"/>
          <w:szCs w:val="24"/>
        </w:rPr>
        <w:t>are</w:t>
      </w:r>
      <w:r w:rsidRPr="002D7D63">
        <w:rPr>
          <w:rFonts w:ascii="Century Gothic" w:hAnsi="Century Gothic"/>
          <w:sz w:val="24"/>
          <w:szCs w:val="24"/>
        </w:rPr>
        <w:t xml:space="preserve"> slow and more donors are needed. To learn more about the campaign go to </w:t>
      </w:r>
      <w:hyperlink r:id="rId7" w:history="1">
        <w:r w:rsidRPr="002D7D63">
          <w:rPr>
            <w:rStyle w:val="Hyperlink"/>
            <w:rFonts w:ascii="Century Gothic" w:hAnsi="Century Gothic"/>
            <w:color w:val="7030A0"/>
            <w:sz w:val="24"/>
            <w:szCs w:val="24"/>
          </w:rPr>
          <w:t>una.edu\</w:t>
        </w:r>
        <w:proofErr w:type="spellStart"/>
        <w:r w:rsidR="004823D1">
          <w:rPr>
            <w:rStyle w:val="Hyperlink"/>
            <w:rFonts w:ascii="Century Gothic" w:hAnsi="Century Gothic"/>
            <w:color w:val="7030A0"/>
            <w:sz w:val="24"/>
            <w:szCs w:val="24"/>
          </w:rPr>
          <w:t>Sh</w:t>
        </w:r>
        <w:r w:rsidRPr="002D7D63">
          <w:rPr>
            <w:rStyle w:val="Hyperlink"/>
            <w:rFonts w:ascii="Century Gothic" w:hAnsi="Century Gothic"/>
            <w:color w:val="7030A0"/>
            <w:sz w:val="24"/>
            <w:szCs w:val="24"/>
          </w:rPr>
          <w:t>ine</w:t>
        </w:r>
        <w:r w:rsidR="004823D1">
          <w:rPr>
            <w:rStyle w:val="Hyperlink"/>
            <w:rFonts w:ascii="Century Gothic" w:hAnsi="Century Gothic"/>
            <w:color w:val="7030A0"/>
            <w:sz w:val="24"/>
            <w:szCs w:val="24"/>
          </w:rPr>
          <w:t>O</w:t>
        </w:r>
        <w:r w:rsidRPr="002D7D63">
          <w:rPr>
            <w:rStyle w:val="Hyperlink"/>
            <w:rFonts w:ascii="Century Gothic" w:hAnsi="Century Gothic"/>
            <w:color w:val="7030A0"/>
            <w:sz w:val="24"/>
            <w:szCs w:val="24"/>
          </w:rPr>
          <w:t>n</w:t>
        </w:r>
        <w:r w:rsidR="004823D1">
          <w:rPr>
            <w:rStyle w:val="Hyperlink"/>
            <w:rFonts w:ascii="Century Gothic" w:hAnsi="Century Gothic"/>
            <w:color w:val="7030A0"/>
            <w:sz w:val="24"/>
            <w:szCs w:val="24"/>
          </w:rPr>
          <w:t>G</w:t>
        </w:r>
        <w:r w:rsidRPr="002D7D63">
          <w:rPr>
            <w:rStyle w:val="Hyperlink"/>
            <w:rFonts w:ascii="Century Gothic" w:hAnsi="Century Gothic"/>
            <w:color w:val="7030A0"/>
            <w:sz w:val="24"/>
            <w:szCs w:val="24"/>
          </w:rPr>
          <w:t>old</w:t>
        </w:r>
        <w:proofErr w:type="spellEnd"/>
      </w:hyperlink>
      <w:r w:rsidRPr="002D7D63">
        <w:rPr>
          <w:rFonts w:ascii="Century Gothic" w:hAnsi="Century Gothic"/>
          <w:sz w:val="24"/>
          <w:szCs w:val="24"/>
        </w:rPr>
        <w:t xml:space="preserve"> </w:t>
      </w:r>
    </w:p>
    <w:p w14:paraId="64460B73" w14:textId="77777777" w:rsidR="002D7D63" w:rsidRPr="002D7D63" w:rsidRDefault="002D7D63" w:rsidP="000C7382">
      <w:pPr>
        <w:pStyle w:val="ListParagraph"/>
        <w:tabs>
          <w:tab w:val="left" w:pos="360"/>
          <w:tab w:val="right" w:pos="8928"/>
        </w:tabs>
        <w:ind w:left="360"/>
        <w:rPr>
          <w:rFonts w:ascii="Century Gothic" w:hAnsi="Century Gothic"/>
          <w:sz w:val="24"/>
          <w:szCs w:val="24"/>
        </w:rPr>
      </w:pPr>
    </w:p>
    <w:p w14:paraId="1284609E" w14:textId="51DF15F8" w:rsidR="002D7D63" w:rsidRPr="002D7D63" w:rsidRDefault="002D7D63" w:rsidP="000C7382">
      <w:pPr>
        <w:pStyle w:val="ListParagraph"/>
        <w:tabs>
          <w:tab w:val="left" w:pos="360"/>
          <w:tab w:val="right" w:pos="8928"/>
        </w:tabs>
        <w:ind w:left="360"/>
        <w:rPr>
          <w:rFonts w:ascii="Century Gothic" w:hAnsi="Century Gothic"/>
          <w:sz w:val="24"/>
          <w:szCs w:val="24"/>
        </w:rPr>
      </w:pPr>
      <w:r w:rsidRPr="002D7D63">
        <w:rPr>
          <w:rFonts w:ascii="Century Gothic" w:hAnsi="Century Gothic"/>
          <w:sz w:val="24"/>
          <w:szCs w:val="24"/>
        </w:rPr>
        <w:t xml:space="preserve">The Trustees approved Phase I of the stadium. Groundbreaking is scheduled for this summer. </w:t>
      </w:r>
    </w:p>
    <w:p w14:paraId="30B38BE5" w14:textId="77777777" w:rsidR="002D7D63" w:rsidRPr="002D7D63" w:rsidRDefault="002D7D63" w:rsidP="000C7382">
      <w:pPr>
        <w:pStyle w:val="ListParagraph"/>
        <w:tabs>
          <w:tab w:val="left" w:pos="360"/>
          <w:tab w:val="right" w:pos="8928"/>
        </w:tabs>
        <w:ind w:left="360"/>
        <w:rPr>
          <w:rFonts w:ascii="Century Gothic" w:hAnsi="Century Gothic"/>
          <w:sz w:val="24"/>
          <w:szCs w:val="24"/>
        </w:rPr>
      </w:pPr>
    </w:p>
    <w:p w14:paraId="771C1543" w14:textId="764CD2B3" w:rsidR="002D7D63" w:rsidRPr="002D7D63" w:rsidRDefault="002D7D63" w:rsidP="000C7382">
      <w:pPr>
        <w:pStyle w:val="ListParagraph"/>
        <w:tabs>
          <w:tab w:val="left" w:pos="360"/>
          <w:tab w:val="right" w:pos="8928"/>
        </w:tabs>
        <w:ind w:left="360"/>
        <w:rPr>
          <w:rFonts w:ascii="Century Gothic" w:hAnsi="Century Gothic"/>
          <w:sz w:val="24"/>
          <w:szCs w:val="24"/>
        </w:rPr>
      </w:pPr>
      <w:r w:rsidRPr="002D7D63">
        <w:rPr>
          <w:rFonts w:ascii="Century Gothic" w:hAnsi="Century Gothic"/>
          <w:sz w:val="24"/>
          <w:szCs w:val="24"/>
        </w:rPr>
        <w:t>Interviews are being conducted this week for Provost. Dr. Katie Kinney is the current Interim Provost.</w:t>
      </w:r>
    </w:p>
    <w:p w14:paraId="1BAA8324" w14:textId="77777777" w:rsidR="00D83CBC" w:rsidRPr="00B93669" w:rsidRDefault="00D83CBC" w:rsidP="0061655C">
      <w:pPr>
        <w:pStyle w:val="ListParagraph"/>
        <w:tabs>
          <w:tab w:val="left" w:pos="360"/>
          <w:tab w:val="right" w:pos="8928"/>
        </w:tabs>
        <w:ind w:left="0"/>
        <w:rPr>
          <w:rFonts w:ascii="Century Gothic" w:hAnsi="Century Gothic"/>
          <w:color w:val="FF0000"/>
          <w:sz w:val="24"/>
          <w:szCs w:val="24"/>
        </w:rPr>
      </w:pPr>
    </w:p>
    <w:p w14:paraId="7775CCB3" w14:textId="12AC5369" w:rsidR="00D83CBC" w:rsidRPr="00A97359" w:rsidRDefault="002D7D63" w:rsidP="0061655C">
      <w:pPr>
        <w:pStyle w:val="ListParagraph"/>
        <w:numPr>
          <w:ilvl w:val="0"/>
          <w:numId w:val="1"/>
        </w:numPr>
        <w:tabs>
          <w:tab w:val="left" w:pos="360"/>
          <w:tab w:val="right" w:pos="8928"/>
        </w:tabs>
        <w:ind w:left="0" w:firstLine="0"/>
        <w:rPr>
          <w:rFonts w:ascii="Century Gothic" w:hAnsi="Century Gothic"/>
          <w:b/>
          <w:bCs/>
          <w:sz w:val="24"/>
          <w:szCs w:val="24"/>
        </w:rPr>
      </w:pPr>
      <w:r w:rsidRPr="00A97359">
        <w:rPr>
          <w:rFonts w:ascii="Century Gothic" w:hAnsi="Century Gothic"/>
          <w:b/>
          <w:bCs/>
          <w:sz w:val="24"/>
          <w:szCs w:val="24"/>
        </w:rPr>
        <w:t>Alumni Relations Update</w:t>
      </w:r>
      <w:r w:rsidRPr="00A97359">
        <w:rPr>
          <w:rFonts w:ascii="Century Gothic" w:hAnsi="Century Gothic"/>
          <w:b/>
          <w:bCs/>
          <w:sz w:val="24"/>
          <w:szCs w:val="24"/>
        </w:rPr>
        <w:tab/>
        <w:t>Bishop Alexander</w:t>
      </w:r>
    </w:p>
    <w:p w14:paraId="7C8CE32C" w14:textId="1A2B5276" w:rsidR="002D7D63" w:rsidRPr="00A97359" w:rsidRDefault="002D7D63" w:rsidP="002D7D63">
      <w:pPr>
        <w:pStyle w:val="ListParagraph"/>
        <w:tabs>
          <w:tab w:val="right" w:pos="8928"/>
        </w:tabs>
        <w:ind w:left="360"/>
        <w:rPr>
          <w:rFonts w:ascii="Century Gothic" w:hAnsi="Century Gothic"/>
          <w:sz w:val="24"/>
          <w:szCs w:val="24"/>
        </w:rPr>
      </w:pPr>
      <w:r w:rsidRPr="00A97359">
        <w:rPr>
          <w:rFonts w:ascii="Century Gothic" w:hAnsi="Century Gothic"/>
          <w:sz w:val="24"/>
          <w:szCs w:val="24"/>
        </w:rPr>
        <w:t>Bishop mentioned dates for upcoming events:</w:t>
      </w:r>
    </w:p>
    <w:p w14:paraId="2E7EEF28" w14:textId="381B8C3C" w:rsidR="002D7D63" w:rsidRPr="00A97359" w:rsidRDefault="002D7D63" w:rsidP="002D7D63">
      <w:pPr>
        <w:pStyle w:val="ListParagraph"/>
        <w:numPr>
          <w:ilvl w:val="0"/>
          <w:numId w:val="3"/>
        </w:numPr>
        <w:tabs>
          <w:tab w:val="right" w:pos="8928"/>
        </w:tabs>
        <w:rPr>
          <w:rFonts w:ascii="Century Gothic" w:hAnsi="Century Gothic"/>
          <w:sz w:val="24"/>
          <w:szCs w:val="24"/>
        </w:rPr>
      </w:pPr>
      <w:r w:rsidRPr="00796A65">
        <w:rPr>
          <w:rFonts w:ascii="Century Gothic" w:hAnsi="Century Gothic"/>
          <w:i/>
          <w:iCs/>
          <w:sz w:val="24"/>
          <w:szCs w:val="24"/>
        </w:rPr>
        <w:t>Spring Commencement</w:t>
      </w:r>
      <w:r w:rsidRPr="00A97359">
        <w:rPr>
          <w:rFonts w:ascii="Century Gothic" w:hAnsi="Century Gothic"/>
          <w:sz w:val="24"/>
          <w:szCs w:val="24"/>
        </w:rPr>
        <w:t xml:space="preserve"> is May 11-12, 2024. There are over 936 graduates walking. Gaye Choat is coordinating volunteers so contact her if you are interested in helping.</w:t>
      </w:r>
    </w:p>
    <w:p w14:paraId="42F8D996" w14:textId="0CB2EACE" w:rsidR="002D7D63" w:rsidRPr="00A97359" w:rsidRDefault="002D7D63" w:rsidP="002D7D63">
      <w:pPr>
        <w:pStyle w:val="ListParagraph"/>
        <w:numPr>
          <w:ilvl w:val="0"/>
          <w:numId w:val="3"/>
        </w:numPr>
        <w:tabs>
          <w:tab w:val="right" w:pos="8928"/>
        </w:tabs>
        <w:rPr>
          <w:rFonts w:ascii="Century Gothic" w:hAnsi="Century Gothic"/>
          <w:sz w:val="24"/>
          <w:szCs w:val="24"/>
        </w:rPr>
      </w:pPr>
      <w:r w:rsidRPr="00796A65">
        <w:rPr>
          <w:rFonts w:ascii="Century Gothic" w:hAnsi="Century Gothic"/>
          <w:i/>
          <w:iCs/>
          <w:sz w:val="24"/>
          <w:szCs w:val="24"/>
        </w:rPr>
        <w:t>Homecoming</w:t>
      </w:r>
      <w:r w:rsidRPr="00A97359">
        <w:rPr>
          <w:rFonts w:ascii="Century Gothic" w:hAnsi="Century Gothic"/>
          <w:sz w:val="24"/>
          <w:szCs w:val="24"/>
        </w:rPr>
        <w:t xml:space="preserve"> is </w:t>
      </w:r>
      <w:r w:rsidR="00796A65" w:rsidRPr="00A97359">
        <w:rPr>
          <w:rFonts w:ascii="Century Gothic" w:hAnsi="Century Gothic"/>
          <w:sz w:val="24"/>
          <w:szCs w:val="24"/>
        </w:rPr>
        <w:t>referred</w:t>
      </w:r>
      <w:r w:rsidRPr="00A97359">
        <w:rPr>
          <w:rFonts w:ascii="Century Gothic" w:hAnsi="Century Gothic"/>
          <w:sz w:val="24"/>
          <w:szCs w:val="24"/>
        </w:rPr>
        <w:t xml:space="preserve"> to </w:t>
      </w:r>
      <w:r w:rsidR="00A97359" w:rsidRPr="00A97359">
        <w:rPr>
          <w:rFonts w:ascii="Century Gothic" w:hAnsi="Century Gothic"/>
          <w:sz w:val="24"/>
          <w:szCs w:val="24"/>
        </w:rPr>
        <w:t xml:space="preserve">this year </w:t>
      </w:r>
      <w:r w:rsidRPr="00A97359">
        <w:rPr>
          <w:rFonts w:ascii="Century Gothic" w:hAnsi="Century Gothic"/>
          <w:sz w:val="24"/>
          <w:szCs w:val="24"/>
        </w:rPr>
        <w:t xml:space="preserve">as </w:t>
      </w:r>
      <w:r w:rsidRPr="00796A65">
        <w:rPr>
          <w:rFonts w:ascii="Century Gothic" w:hAnsi="Century Gothic"/>
          <w:i/>
          <w:iCs/>
          <w:sz w:val="24"/>
          <w:szCs w:val="24"/>
        </w:rPr>
        <w:t>Alumni Weekend</w:t>
      </w:r>
      <w:r w:rsidRPr="00A97359">
        <w:rPr>
          <w:rFonts w:ascii="Century Gothic" w:hAnsi="Century Gothic"/>
          <w:sz w:val="24"/>
          <w:szCs w:val="24"/>
        </w:rPr>
        <w:t>. The dates are October 11-12, 2024.</w:t>
      </w:r>
    </w:p>
    <w:p w14:paraId="1DD6583C" w14:textId="03C1ED06" w:rsidR="002D7D63" w:rsidRPr="00A97359" w:rsidRDefault="002D7D63" w:rsidP="002D7D63">
      <w:pPr>
        <w:pStyle w:val="ListParagraph"/>
        <w:numPr>
          <w:ilvl w:val="0"/>
          <w:numId w:val="3"/>
        </w:numPr>
        <w:tabs>
          <w:tab w:val="right" w:pos="8928"/>
        </w:tabs>
        <w:rPr>
          <w:rFonts w:ascii="Century Gothic" w:hAnsi="Century Gothic"/>
          <w:sz w:val="24"/>
          <w:szCs w:val="24"/>
        </w:rPr>
      </w:pPr>
      <w:r w:rsidRPr="00796A65">
        <w:rPr>
          <w:rFonts w:ascii="Century Gothic" w:hAnsi="Century Gothic"/>
          <w:i/>
          <w:iCs/>
          <w:sz w:val="24"/>
          <w:szCs w:val="24"/>
        </w:rPr>
        <w:t>UNA Handy Night</w:t>
      </w:r>
      <w:r w:rsidRPr="00A97359">
        <w:rPr>
          <w:rFonts w:ascii="Century Gothic" w:hAnsi="Century Gothic"/>
          <w:sz w:val="24"/>
          <w:szCs w:val="24"/>
        </w:rPr>
        <w:t xml:space="preserve"> is July 23, </w:t>
      </w:r>
      <w:r w:rsidR="00A97359" w:rsidRPr="00A97359">
        <w:rPr>
          <w:rFonts w:ascii="Century Gothic" w:hAnsi="Century Gothic"/>
          <w:sz w:val="24"/>
          <w:szCs w:val="24"/>
        </w:rPr>
        <w:t>2024,</w:t>
      </w:r>
      <w:r w:rsidRPr="00A97359">
        <w:rPr>
          <w:rFonts w:ascii="Century Gothic" w:hAnsi="Century Gothic"/>
          <w:sz w:val="24"/>
          <w:szCs w:val="24"/>
        </w:rPr>
        <w:t xml:space="preserve"> from 6:00 p.m. to 8:00 p.m. Latasha Howell is heading up this event. </w:t>
      </w:r>
    </w:p>
    <w:p w14:paraId="66CC1FE8" w14:textId="274D1FD7" w:rsidR="00A97359" w:rsidRPr="00A97359" w:rsidRDefault="00A97359" w:rsidP="002D7D63">
      <w:pPr>
        <w:pStyle w:val="ListParagraph"/>
        <w:numPr>
          <w:ilvl w:val="0"/>
          <w:numId w:val="3"/>
        </w:numPr>
        <w:tabs>
          <w:tab w:val="right" w:pos="8928"/>
        </w:tabs>
        <w:rPr>
          <w:rFonts w:ascii="Century Gothic" w:hAnsi="Century Gothic"/>
          <w:sz w:val="24"/>
          <w:szCs w:val="24"/>
        </w:rPr>
      </w:pPr>
      <w:r w:rsidRPr="00A97359">
        <w:rPr>
          <w:rFonts w:ascii="Century Gothic" w:hAnsi="Century Gothic"/>
          <w:sz w:val="24"/>
          <w:szCs w:val="24"/>
        </w:rPr>
        <w:t xml:space="preserve">The </w:t>
      </w:r>
      <w:r w:rsidRPr="00796A65">
        <w:rPr>
          <w:rFonts w:ascii="Century Gothic" w:hAnsi="Century Gothic"/>
          <w:i/>
          <w:iCs/>
          <w:sz w:val="24"/>
          <w:szCs w:val="24"/>
        </w:rPr>
        <w:t>Fraternity/Sorority Life 50</w:t>
      </w:r>
      <w:r w:rsidRPr="00796A65">
        <w:rPr>
          <w:rFonts w:ascii="Century Gothic" w:hAnsi="Century Gothic"/>
          <w:i/>
          <w:iCs/>
          <w:sz w:val="24"/>
          <w:szCs w:val="24"/>
          <w:vertAlign w:val="superscript"/>
        </w:rPr>
        <w:t>th</w:t>
      </w:r>
      <w:r w:rsidRPr="00796A65">
        <w:rPr>
          <w:rFonts w:ascii="Century Gothic" w:hAnsi="Century Gothic"/>
          <w:i/>
          <w:iCs/>
          <w:sz w:val="24"/>
          <w:szCs w:val="24"/>
        </w:rPr>
        <w:t xml:space="preserve"> anniversary</w:t>
      </w:r>
      <w:r w:rsidRPr="00A97359">
        <w:rPr>
          <w:rFonts w:ascii="Century Gothic" w:hAnsi="Century Gothic"/>
          <w:sz w:val="24"/>
          <w:szCs w:val="24"/>
        </w:rPr>
        <w:t xml:space="preserve"> will be celebrated April 19-20, 2024. The Greek Hall of Fame is being introduced for the first time this year.</w:t>
      </w:r>
    </w:p>
    <w:p w14:paraId="48E23355" w14:textId="61E6C4B2" w:rsidR="00A97359" w:rsidRPr="00A97359" w:rsidRDefault="00A97359" w:rsidP="002D7D63">
      <w:pPr>
        <w:pStyle w:val="ListParagraph"/>
        <w:numPr>
          <w:ilvl w:val="0"/>
          <w:numId w:val="3"/>
        </w:numPr>
        <w:tabs>
          <w:tab w:val="right" w:pos="8928"/>
        </w:tabs>
        <w:rPr>
          <w:rFonts w:ascii="Century Gothic" w:hAnsi="Century Gothic"/>
          <w:sz w:val="24"/>
          <w:szCs w:val="24"/>
        </w:rPr>
      </w:pPr>
      <w:r w:rsidRPr="00A97359">
        <w:rPr>
          <w:rFonts w:ascii="Century Gothic" w:hAnsi="Century Gothic"/>
          <w:sz w:val="24"/>
          <w:szCs w:val="24"/>
        </w:rPr>
        <w:t xml:space="preserve">We are once again </w:t>
      </w:r>
      <w:r w:rsidRPr="00796A65">
        <w:rPr>
          <w:rFonts w:ascii="Century Gothic" w:hAnsi="Century Gothic"/>
          <w:i/>
          <w:iCs/>
          <w:sz w:val="24"/>
          <w:szCs w:val="24"/>
        </w:rPr>
        <w:t>Week Zero</w:t>
      </w:r>
      <w:r w:rsidRPr="00A97359">
        <w:rPr>
          <w:rFonts w:ascii="Century Gothic" w:hAnsi="Century Gothic"/>
          <w:sz w:val="24"/>
          <w:szCs w:val="24"/>
        </w:rPr>
        <w:t xml:space="preserve"> for the beginning of the football season. We will be at the Cramton Bowl in Montgomery, Alabama on August 24, 2024. We are anticipating having a larger indoor venue this year.</w:t>
      </w:r>
    </w:p>
    <w:p w14:paraId="11431A83" w14:textId="4A28B242" w:rsidR="00A97359" w:rsidRPr="00A97359" w:rsidRDefault="00A97359" w:rsidP="002D7D63">
      <w:pPr>
        <w:pStyle w:val="ListParagraph"/>
        <w:numPr>
          <w:ilvl w:val="0"/>
          <w:numId w:val="3"/>
        </w:numPr>
        <w:tabs>
          <w:tab w:val="right" w:pos="8928"/>
        </w:tabs>
        <w:rPr>
          <w:rFonts w:ascii="Century Gothic" w:hAnsi="Century Gothic"/>
          <w:sz w:val="24"/>
          <w:szCs w:val="24"/>
        </w:rPr>
      </w:pPr>
      <w:r w:rsidRPr="00A97359">
        <w:rPr>
          <w:rFonts w:ascii="Century Gothic" w:hAnsi="Century Gothic"/>
          <w:sz w:val="24"/>
          <w:szCs w:val="24"/>
        </w:rPr>
        <w:t xml:space="preserve">August 31, 2024, is the </w:t>
      </w:r>
      <w:r w:rsidRPr="00796A65">
        <w:rPr>
          <w:rFonts w:ascii="Century Gothic" w:hAnsi="Century Gothic"/>
          <w:i/>
          <w:iCs/>
          <w:sz w:val="24"/>
          <w:szCs w:val="24"/>
        </w:rPr>
        <w:t>UNA vs. Memphis</w:t>
      </w:r>
      <w:r w:rsidRPr="00A97359">
        <w:rPr>
          <w:rFonts w:ascii="Century Gothic" w:hAnsi="Century Gothic"/>
          <w:sz w:val="24"/>
          <w:szCs w:val="24"/>
        </w:rPr>
        <w:t xml:space="preserve"> tailgate.</w:t>
      </w:r>
    </w:p>
    <w:p w14:paraId="53647F8D" w14:textId="71E1A509" w:rsidR="00A97359" w:rsidRPr="00A97359" w:rsidRDefault="00A97359" w:rsidP="002D7D63">
      <w:pPr>
        <w:pStyle w:val="ListParagraph"/>
        <w:numPr>
          <w:ilvl w:val="0"/>
          <w:numId w:val="3"/>
        </w:numPr>
        <w:tabs>
          <w:tab w:val="right" w:pos="8928"/>
        </w:tabs>
        <w:rPr>
          <w:rFonts w:ascii="Century Gothic" w:hAnsi="Century Gothic"/>
          <w:sz w:val="24"/>
          <w:szCs w:val="24"/>
        </w:rPr>
      </w:pPr>
      <w:r w:rsidRPr="00A97359">
        <w:rPr>
          <w:rFonts w:ascii="Century Gothic" w:hAnsi="Century Gothic"/>
          <w:sz w:val="24"/>
          <w:szCs w:val="24"/>
        </w:rPr>
        <w:t xml:space="preserve">September 7, 2024, is the </w:t>
      </w:r>
      <w:r w:rsidRPr="00796A65">
        <w:rPr>
          <w:rFonts w:ascii="Century Gothic" w:hAnsi="Century Gothic"/>
          <w:i/>
          <w:iCs/>
          <w:sz w:val="24"/>
          <w:szCs w:val="24"/>
        </w:rPr>
        <w:t>football home opener</w:t>
      </w:r>
      <w:r w:rsidRPr="00A97359">
        <w:rPr>
          <w:rFonts w:ascii="Century Gothic" w:hAnsi="Century Gothic"/>
          <w:sz w:val="24"/>
          <w:szCs w:val="24"/>
        </w:rPr>
        <w:t>.</w:t>
      </w:r>
    </w:p>
    <w:p w14:paraId="53FE062F" w14:textId="21AEEBAC" w:rsidR="00A97359" w:rsidRPr="00A97359" w:rsidRDefault="00A97359" w:rsidP="00A97359">
      <w:pPr>
        <w:tabs>
          <w:tab w:val="right" w:pos="8928"/>
        </w:tabs>
        <w:ind w:left="360"/>
        <w:rPr>
          <w:rFonts w:ascii="Century Gothic" w:hAnsi="Century Gothic"/>
          <w:sz w:val="24"/>
          <w:szCs w:val="24"/>
        </w:rPr>
      </w:pPr>
      <w:r w:rsidRPr="00A97359">
        <w:rPr>
          <w:rFonts w:ascii="Century Gothic" w:hAnsi="Century Gothic"/>
          <w:sz w:val="24"/>
          <w:szCs w:val="24"/>
        </w:rPr>
        <w:lastRenderedPageBreak/>
        <w:t>Bishop thanked everyone for their service to the Board.</w:t>
      </w:r>
    </w:p>
    <w:p w14:paraId="0C2F9C56" w14:textId="6E464F84" w:rsidR="00A97359" w:rsidRPr="00A97359" w:rsidRDefault="00A97359" w:rsidP="00A97359">
      <w:pPr>
        <w:tabs>
          <w:tab w:val="right" w:pos="8928"/>
        </w:tabs>
        <w:ind w:left="360"/>
        <w:rPr>
          <w:rFonts w:ascii="Century Gothic" w:hAnsi="Century Gothic"/>
          <w:sz w:val="24"/>
          <w:szCs w:val="24"/>
        </w:rPr>
      </w:pPr>
      <w:r w:rsidRPr="00A97359">
        <w:rPr>
          <w:rFonts w:ascii="Century Gothic" w:hAnsi="Century Gothic"/>
          <w:sz w:val="24"/>
          <w:szCs w:val="24"/>
        </w:rPr>
        <w:t xml:space="preserve">Bishop recently met with Jill Chambers </w:t>
      </w:r>
      <w:r w:rsidRPr="00A97359">
        <w:rPr>
          <w:rFonts w:ascii="Century Gothic" w:hAnsi="Century Gothic"/>
          <w:i/>
          <w:iCs/>
          <w:sz w:val="24"/>
          <w:szCs w:val="24"/>
        </w:rPr>
        <w:t>(Director of Admissions)</w:t>
      </w:r>
      <w:r w:rsidRPr="00A97359">
        <w:rPr>
          <w:rFonts w:ascii="Century Gothic" w:hAnsi="Century Gothic"/>
          <w:sz w:val="24"/>
          <w:szCs w:val="24"/>
        </w:rPr>
        <w:t xml:space="preserve"> to discuss how alumni can help with recruitment. He showed a sign for “Welcome to the Lion’s Den” – Early College. Allison Hall asked if UNA has yard signs for incoming students to put in their yard saying things like “UNA Bound” or “Joining the Pride”. Bishop said he will check with Admissions.</w:t>
      </w:r>
    </w:p>
    <w:p w14:paraId="23B4E48C" w14:textId="2026AD42" w:rsidR="00A97359" w:rsidRDefault="00A97359" w:rsidP="00A97359">
      <w:pPr>
        <w:tabs>
          <w:tab w:val="right" w:pos="8928"/>
        </w:tabs>
        <w:ind w:left="360"/>
        <w:rPr>
          <w:rFonts w:ascii="Century Gothic" w:hAnsi="Century Gothic"/>
          <w:sz w:val="24"/>
          <w:szCs w:val="24"/>
        </w:rPr>
      </w:pPr>
      <w:r w:rsidRPr="00A97359">
        <w:rPr>
          <w:rFonts w:ascii="Century Gothic" w:hAnsi="Century Gothic"/>
          <w:sz w:val="24"/>
          <w:szCs w:val="24"/>
        </w:rPr>
        <w:t>Barbie stressed that when we are doing anything as a group to post it on social media so other alumni can see how active we are.</w:t>
      </w:r>
    </w:p>
    <w:p w14:paraId="55C820E8" w14:textId="5016CE11" w:rsidR="00D83CBC" w:rsidRPr="004823D1" w:rsidRDefault="00A97359" w:rsidP="0061655C">
      <w:pPr>
        <w:pStyle w:val="ListParagraph"/>
        <w:numPr>
          <w:ilvl w:val="0"/>
          <w:numId w:val="1"/>
        </w:numPr>
        <w:tabs>
          <w:tab w:val="left" w:pos="360"/>
          <w:tab w:val="right" w:pos="8928"/>
        </w:tabs>
        <w:ind w:left="0" w:firstLine="0"/>
        <w:rPr>
          <w:rFonts w:ascii="Century Gothic" w:hAnsi="Century Gothic"/>
          <w:b/>
          <w:bCs/>
          <w:sz w:val="24"/>
          <w:szCs w:val="24"/>
        </w:rPr>
      </w:pPr>
      <w:r w:rsidRPr="004823D1">
        <w:rPr>
          <w:rFonts w:ascii="Century Gothic" w:hAnsi="Century Gothic"/>
          <w:b/>
          <w:bCs/>
          <w:sz w:val="24"/>
          <w:szCs w:val="24"/>
        </w:rPr>
        <w:t>Committee Reports</w:t>
      </w:r>
    </w:p>
    <w:p w14:paraId="79A35831" w14:textId="1A6D8E0E" w:rsidR="00D83CBC" w:rsidRPr="004823D1" w:rsidRDefault="004823D1" w:rsidP="00A97359">
      <w:pPr>
        <w:pStyle w:val="ListParagraph"/>
        <w:numPr>
          <w:ilvl w:val="0"/>
          <w:numId w:val="4"/>
        </w:numPr>
        <w:tabs>
          <w:tab w:val="left" w:pos="360"/>
          <w:tab w:val="right" w:pos="8928"/>
        </w:tabs>
        <w:rPr>
          <w:rFonts w:ascii="Century Gothic" w:hAnsi="Century Gothic"/>
          <w:b/>
          <w:bCs/>
          <w:sz w:val="24"/>
          <w:szCs w:val="24"/>
        </w:rPr>
      </w:pPr>
      <w:r w:rsidRPr="004823D1">
        <w:rPr>
          <w:rFonts w:ascii="Century Gothic" w:hAnsi="Century Gothic"/>
          <w:b/>
          <w:bCs/>
          <w:sz w:val="24"/>
          <w:szCs w:val="24"/>
        </w:rPr>
        <w:t>Nomination Committee</w:t>
      </w:r>
      <w:r w:rsidRPr="004823D1">
        <w:rPr>
          <w:rFonts w:ascii="Century Gothic" w:hAnsi="Century Gothic"/>
          <w:b/>
          <w:bCs/>
          <w:sz w:val="24"/>
          <w:szCs w:val="24"/>
        </w:rPr>
        <w:tab/>
        <w:t>Will Hodges</w:t>
      </w:r>
    </w:p>
    <w:p w14:paraId="385A85D7" w14:textId="77777777" w:rsidR="004823D1" w:rsidRDefault="004823D1" w:rsidP="004823D1">
      <w:pPr>
        <w:pStyle w:val="ListParagraph"/>
        <w:tabs>
          <w:tab w:val="left" w:pos="720"/>
          <w:tab w:val="left" w:pos="1170"/>
          <w:tab w:val="right" w:pos="8928"/>
        </w:tabs>
        <w:spacing w:after="0" w:line="240" w:lineRule="auto"/>
        <w:rPr>
          <w:rFonts w:ascii="Century Gothic" w:hAnsi="Century Gothic"/>
          <w:sz w:val="24"/>
          <w:szCs w:val="24"/>
        </w:rPr>
      </w:pPr>
      <w:r w:rsidRPr="00352F34">
        <w:rPr>
          <w:rFonts w:ascii="Century Gothic" w:hAnsi="Century Gothic"/>
          <w:sz w:val="24"/>
          <w:szCs w:val="24"/>
        </w:rPr>
        <w:t>The period for accepting nominations for the Alumni Awards is March 1 to May 31, 2024. The due date for the committee to decide on the winners is June 10, 2024.</w:t>
      </w:r>
      <w:r>
        <w:rPr>
          <w:rFonts w:ascii="Century Gothic" w:hAnsi="Century Gothic"/>
          <w:sz w:val="24"/>
          <w:szCs w:val="24"/>
        </w:rPr>
        <w:t xml:space="preserve"> To give the awards selection more transparency the committee is introducing the Alumni Board to vote on the winners.</w:t>
      </w:r>
    </w:p>
    <w:p w14:paraId="03CD5D1B" w14:textId="74A704EA" w:rsidR="004823D1" w:rsidRDefault="004823D1" w:rsidP="004823D1">
      <w:pPr>
        <w:pStyle w:val="ListParagraph"/>
        <w:tabs>
          <w:tab w:val="left" w:pos="720"/>
          <w:tab w:val="left" w:pos="1170"/>
          <w:tab w:val="right" w:pos="8928"/>
        </w:tabs>
        <w:spacing w:after="0" w:line="240" w:lineRule="auto"/>
        <w:rPr>
          <w:rFonts w:ascii="Century Gothic" w:hAnsi="Century Gothic"/>
          <w:sz w:val="24"/>
          <w:szCs w:val="24"/>
        </w:rPr>
      </w:pPr>
      <w:r>
        <w:rPr>
          <w:rFonts w:ascii="Century Gothic" w:hAnsi="Century Gothic"/>
          <w:sz w:val="24"/>
          <w:szCs w:val="24"/>
        </w:rPr>
        <w:t>Barbie Terry mentioned the application process has changed. People are now able to submit a nomination along with whatever information they may have on the individual. The Office of Alumni Relations will then contact the person to tell them they have been nominated and ask them to submit a resume’ or biography for the Nomination Committee. The Nomination Committee will review all nominations submitted before sending them to the Alumni Board for a vote. The inbox will be checked weekly and relayed instead of everything coming at one time. It was suggested the nominations be placed in the Nominations Committee folder on the Alumni webpage. Barbie also noted there is an AI program that is being introduced that removes the nominees name and other bias to make the voting fairer. Jeremy suggested those persons who were not selected be used in an Alumni Spotlight on social media. Their permission would be needed.</w:t>
      </w:r>
      <w:r>
        <w:rPr>
          <w:rFonts w:ascii="Century Gothic" w:hAnsi="Century Gothic"/>
          <w:sz w:val="24"/>
          <w:szCs w:val="24"/>
        </w:rPr>
        <w:t xml:space="preserve"> The link for nominations is </w:t>
      </w:r>
      <w:hyperlink r:id="rId8" w:history="1">
        <w:r w:rsidRPr="004823D1">
          <w:rPr>
            <w:rStyle w:val="Hyperlink"/>
            <w:rFonts w:ascii="Century Gothic" w:hAnsi="Century Gothic"/>
            <w:color w:val="7030A0"/>
            <w:sz w:val="24"/>
            <w:szCs w:val="24"/>
          </w:rPr>
          <w:t>https://www.una.edu/alumni/awards/index.html</w:t>
        </w:r>
      </w:hyperlink>
      <w:r w:rsidRPr="004823D1">
        <w:rPr>
          <w:rFonts w:ascii="Century Gothic" w:hAnsi="Century Gothic"/>
          <w:color w:val="7030A0"/>
          <w:sz w:val="24"/>
          <w:szCs w:val="24"/>
        </w:rPr>
        <w:t xml:space="preserve"> </w:t>
      </w:r>
    </w:p>
    <w:p w14:paraId="787979AC" w14:textId="77777777" w:rsidR="004823D1" w:rsidRDefault="004823D1" w:rsidP="004823D1">
      <w:pPr>
        <w:pStyle w:val="ListParagraph"/>
        <w:tabs>
          <w:tab w:val="left" w:pos="720"/>
          <w:tab w:val="left" w:pos="1170"/>
          <w:tab w:val="right" w:pos="8928"/>
        </w:tabs>
        <w:spacing w:after="0" w:line="240" w:lineRule="auto"/>
        <w:rPr>
          <w:rFonts w:ascii="Century Gothic" w:hAnsi="Century Gothic"/>
          <w:sz w:val="24"/>
          <w:szCs w:val="24"/>
        </w:rPr>
      </w:pPr>
    </w:p>
    <w:p w14:paraId="673DA368" w14:textId="77777777" w:rsidR="004823D1" w:rsidRDefault="004823D1" w:rsidP="004823D1">
      <w:pPr>
        <w:pStyle w:val="ListParagraph"/>
        <w:tabs>
          <w:tab w:val="left" w:pos="720"/>
          <w:tab w:val="left" w:pos="1170"/>
          <w:tab w:val="right" w:pos="8928"/>
        </w:tabs>
        <w:spacing w:after="0" w:line="240" w:lineRule="auto"/>
        <w:rPr>
          <w:rFonts w:ascii="Century Gothic" w:hAnsi="Century Gothic"/>
          <w:sz w:val="24"/>
          <w:szCs w:val="24"/>
        </w:rPr>
      </w:pPr>
      <w:r>
        <w:rPr>
          <w:rFonts w:ascii="Century Gothic" w:hAnsi="Century Gothic"/>
          <w:sz w:val="24"/>
          <w:szCs w:val="24"/>
        </w:rPr>
        <w:t xml:space="preserve">Will reported the committee put together objectives for the Board to utilize when recruiting new members. </w:t>
      </w:r>
    </w:p>
    <w:p w14:paraId="42B2CA96" w14:textId="77777777" w:rsidR="004823D1" w:rsidRDefault="004823D1" w:rsidP="004823D1">
      <w:pPr>
        <w:pStyle w:val="ListParagraph"/>
        <w:numPr>
          <w:ilvl w:val="0"/>
          <w:numId w:val="5"/>
        </w:numPr>
        <w:tabs>
          <w:tab w:val="left" w:pos="1170"/>
          <w:tab w:val="right" w:pos="8928"/>
        </w:tabs>
        <w:spacing w:after="0" w:line="240" w:lineRule="auto"/>
        <w:ind w:left="1170"/>
        <w:rPr>
          <w:rFonts w:ascii="Century Gothic" w:hAnsi="Century Gothic"/>
          <w:sz w:val="24"/>
          <w:szCs w:val="24"/>
        </w:rPr>
      </w:pPr>
      <w:r>
        <w:rPr>
          <w:rFonts w:ascii="Century Gothic" w:hAnsi="Century Gothic"/>
          <w:sz w:val="24"/>
          <w:szCs w:val="24"/>
        </w:rPr>
        <w:t>Make sure all colleges are represented.</w:t>
      </w:r>
    </w:p>
    <w:p w14:paraId="6012B55B" w14:textId="77777777" w:rsidR="004823D1" w:rsidRDefault="004823D1" w:rsidP="004823D1">
      <w:pPr>
        <w:pStyle w:val="ListParagraph"/>
        <w:numPr>
          <w:ilvl w:val="0"/>
          <w:numId w:val="5"/>
        </w:numPr>
        <w:tabs>
          <w:tab w:val="left" w:pos="1170"/>
          <w:tab w:val="right" w:pos="8928"/>
        </w:tabs>
        <w:spacing w:after="0" w:line="240" w:lineRule="auto"/>
        <w:ind w:left="1170"/>
        <w:rPr>
          <w:rFonts w:ascii="Century Gothic" w:hAnsi="Century Gothic"/>
          <w:sz w:val="24"/>
          <w:szCs w:val="24"/>
        </w:rPr>
      </w:pPr>
      <w:r>
        <w:rPr>
          <w:rFonts w:ascii="Century Gothic" w:hAnsi="Century Gothic"/>
          <w:sz w:val="24"/>
          <w:szCs w:val="24"/>
        </w:rPr>
        <w:t>Make sure there are Board members in all geographic regions.</w:t>
      </w:r>
    </w:p>
    <w:p w14:paraId="48C44E3B" w14:textId="77777777" w:rsidR="004823D1" w:rsidRDefault="004823D1" w:rsidP="004823D1">
      <w:pPr>
        <w:pStyle w:val="ListParagraph"/>
        <w:numPr>
          <w:ilvl w:val="0"/>
          <w:numId w:val="5"/>
        </w:numPr>
        <w:tabs>
          <w:tab w:val="left" w:pos="1170"/>
          <w:tab w:val="right" w:pos="8928"/>
        </w:tabs>
        <w:spacing w:after="0" w:line="240" w:lineRule="auto"/>
        <w:ind w:left="1170"/>
        <w:rPr>
          <w:rFonts w:ascii="Century Gothic" w:hAnsi="Century Gothic"/>
          <w:sz w:val="24"/>
          <w:szCs w:val="24"/>
        </w:rPr>
      </w:pPr>
      <w:r>
        <w:rPr>
          <w:rFonts w:ascii="Century Gothic" w:hAnsi="Century Gothic"/>
          <w:sz w:val="24"/>
          <w:szCs w:val="24"/>
        </w:rPr>
        <w:t>Add younger alumni (ages 18-29 years).</w:t>
      </w:r>
    </w:p>
    <w:p w14:paraId="65665AA5" w14:textId="77777777" w:rsidR="004823D1" w:rsidRDefault="004823D1" w:rsidP="004823D1">
      <w:pPr>
        <w:tabs>
          <w:tab w:val="left" w:pos="1170"/>
          <w:tab w:val="right" w:pos="8928"/>
        </w:tabs>
        <w:spacing w:after="0" w:line="240" w:lineRule="auto"/>
        <w:rPr>
          <w:rFonts w:ascii="Century Gothic" w:hAnsi="Century Gothic"/>
          <w:sz w:val="24"/>
          <w:szCs w:val="24"/>
        </w:rPr>
      </w:pPr>
    </w:p>
    <w:p w14:paraId="5F5D3C5C" w14:textId="13152948" w:rsidR="004823D1" w:rsidRPr="004823D1" w:rsidRDefault="004823D1" w:rsidP="00796A65">
      <w:pPr>
        <w:pStyle w:val="ListParagraph"/>
        <w:numPr>
          <w:ilvl w:val="0"/>
          <w:numId w:val="4"/>
        </w:numPr>
        <w:tabs>
          <w:tab w:val="left" w:pos="1170"/>
          <w:tab w:val="right" w:pos="8928"/>
        </w:tabs>
        <w:spacing w:after="0" w:line="240" w:lineRule="auto"/>
        <w:rPr>
          <w:rFonts w:ascii="Century Gothic" w:hAnsi="Century Gothic"/>
          <w:b/>
          <w:bCs/>
          <w:sz w:val="24"/>
          <w:szCs w:val="24"/>
        </w:rPr>
      </w:pPr>
      <w:r w:rsidRPr="004823D1">
        <w:rPr>
          <w:rFonts w:ascii="Century Gothic" w:hAnsi="Century Gothic"/>
          <w:b/>
          <w:bCs/>
          <w:sz w:val="24"/>
          <w:szCs w:val="24"/>
        </w:rPr>
        <w:t>Finance Committee</w:t>
      </w:r>
      <w:r w:rsidRPr="004823D1">
        <w:rPr>
          <w:rFonts w:ascii="Century Gothic" w:hAnsi="Century Gothic"/>
          <w:b/>
          <w:bCs/>
          <w:sz w:val="24"/>
          <w:szCs w:val="24"/>
        </w:rPr>
        <w:tab/>
        <w:t>Mike Byers</w:t>
      </w:r>
    </w:p>
    <w:p w14:paraId="24AFC966" w14:textId="6D27C56C" w:rsidR="004823D1" w:rsidRDefault="004823D1" w:rsidP="00796A65">
      <w:pPr>
        <w:pStyle w:val="ListParagraph"/>
        <w:tabs>
          <w:tab w:val="right" w:pos="8928"/>
        </w:tabs>
        <w:spacing w:after="0" w:line="240" w:lineRule="auto"/>
        <w:rPr>
          <w:rFonts w:ascii="Century Gothic" w:hAnsi="Century Gothic"/>
          <w:sz w:val="24"/>
          <w:szCs w:val="24"/>
        </w:rPr>
      </w:pPr>
      <w:bookmarkStart w:id="0" w:name="_Hlk162096622"/>
      <w:r>
        <w:rPr>
          <w:rFonts w:ascii="Century Gothic" w:hAnsi="Century Gothic"/>
          <w:sz w:val="24"/>
          <w:szCs w:val="24"/>
        </w:rPr>
        <w:t>As of February 1, 2024, there were$24,646.07 funds available. Ticket sales from Lions Under the Lights were $10,195.53. As of February 29, 2024, our balance was $34,741.60. As of this date, we have $38,766.60.</w:t>
      </w:r>
    </w:p>
    <w:p w14:paraId="1DB3C143" w14:textId="77777777" w:rsidR="004823D1" w:rsidRDefault="004823D1" w:rsidP="00796A65">
      <w:pPr>
        <w:pStyle w:val="ListParagraph"/>
        <w:tabs>
          <w:tab w:val="right" w:pos="8928"/>
        </w:tabs>
        <w:spacing w:after="0" w:line="240" w:lineRule="auto"/>
        <w:rPr>
          <w:rFonts w:ascii="Century Gothic" w:hAnsi="Century Gothic"/>
          <w:sz w:val="24"/>
          <w:szCs w:val="24"/>
        </w:rPr>
      </w:pPr>
    </w:p>
    <w:p w14:paraId="7DC2501D" w14:textId="6F366179" w:rsidR="004823D1" w:rsidRDefault="004823D1" w:rsidP="00796A65">
      <w:pPr>
        <w:pStyle w:val="ListParagraph"/>
        <w:tabs>
          <w:tab w:val="right" w:pos="8928"/>
        </w:tabs>
        <w:spacing w:after="0" w:line="240" w:lineRule="auto"/>
        <w:rPr>
          <w:rFonts w:ascii="Century Gothic" w:hAnsi="Century Gothic"/>
          <w:sz w:val="24"/>
          <w:szCs w:val="24"/>
        </w:rPr>
      </w:pPr>
      <w:r>
        <w:rPr>
          <w:rFonts w:ascii="Century Gothic" w:hAnsi="Century Gothic"/>
          <w:sz w:val="24"/>
          <w:szCs w:val="24"/>
        </w:rPr>
        <w:lastRenderedPageBreak/>
        <w:t>Mike presented the Operating Budget which is $12,640. Anna Milwee made a motion to accept the Operating Budget. Christa Raney seconded. The Operating Budget was approved.</w:t>
      </w:r>
    </w:p>
    <w:p w14:paraId="6B335443" w14:textId="77777777" w:rsidR="004823D1" w:rsidRDefault="004823D1" w:rsidP="004823D1">
      <w:pPr>
        <w:pStyle w:val="ListParagraph"/>
        <w:tabs>
          <w:tab w:val="left" w:pos="1170"/>
          <w:tab w:val="right" w:pos="8928"/>
        </w:tabs>
        <w:spacing w:after="0" w:line="240" w:lineRule="auto"/>
        <w:ind w:left="1170"/>
        <w:rPr>
          <w:rFonts w:ascii="Century Gothic" w:hAnsi="Century Gothic"/>
          <w:sz w:val="24"/>
          <w:szCs w:val="24"/>
        </w:rPr>
      </w:pPr>
    </w:p>
    <w:p w14:paraId="2D3C09FD" w14:textId="7B0EA44D" w:rsidR="004823D1" w:rsidRPr="0079559D" w:rsidRDefault="004823D1" w:rsidP="00796A65">
      <w:pPr>
        <w:pStyle w:val="ListParagraph"/>
        <w:numPr>
          <w:ilvl w:val="0"/>
          <w:numId w:val="4"/>
        </w:numPr>
        <w:tabs>
          <w:tab w:val="right" w:pos="8928"/>
        </w:tabs>
        <w:spacing w:after="0" w:line="240" w:lineRule="auto"/>
        <w:rPr>
          <w:rFonts w:ascii="Century Gothic" w:hAnsi="Century Gothic"/>
          <w:b/>
          <w:bCs/>
          <w:sz w:val="24"/>
          <w:szCs w:val="24"/>
        </w:rPr>
      </w:pPr>
      <w:r w:rsidRPr="0079559D">
        <w:rPr>
          <w:rFonts w:ascii="Century Gothic" w:hAnsi="Century Gothic"/>
          <w:b/>
          <w:bCs/>
          <w:sz w:val="24"/>
          <w:szCs w:val="24"/>
        </w:rPr>
        <w:t>Marketing and Communications</w:t>
      </w:r>
      <w:r w:rsidRPr="0079559D">
        <w:rPr>
          <w:rFonts w:ascii="Century Gothic" w:hAnsi="Century Gothic"/>
          <w:b/>
          <w:bCs/>
          <w:sz w:val="24"/>
          <w:szCs w:val="24"/>
        </w:rPr>
        <w:tab/>
        <w:t>Rita Harris</w:t>
      </w:r>
    </w:p>
    <w:p w14:paraId="546C1520" w14:textId="22397550" w:rsidR="0079559D" w:rsidRDefault="0079559D" w:rsidP="00796A65">
      <w:pPr>
        <w:pStyle w:val="ListParagraph"/>
        <w:tabs>
          <w:tab w:val="right" w:pos="8928"/>
        </w:tabs>
        <w:spacing w:after="0" w:line="240" w:lineRule="auto"/>
        <w:rPr>
          <w:rFonts w:ascii="Century Gothic" w:hAnsi="Century Gothic"/>
          <w:sz w:val="24"/>
          <w:szCs w:val="24"/>
        </w:rPr>
      </w:pPr>
      <w:r>
        <w:rPr>
          <w:rFonts w:ascii="Century Gothic" w:hAnsi="Century Gothic"/>
          <w:sz w:val="24"/>
          <w:szCs w:val="24"/>
        </w:rPr>
        <w:t xml:space="preserve">The committee met on February 2, 2024, and approved their mission statement. The committee discussed at the next meeting the 1830 Giving Initiative and Jamie Ellis wrote a social media video script for the Board to use to promote the Alumni Association Takeover Day. Holly Tate developed a media schedule. Rita encouraged everyone to let her know what we can do to get more people involved. </w:t>
      </w:r>
    </w:p>
    <w:p w14:paraId="504BBEEB" w14:textId="77777777" w:rsidR="0079559D" w:rsidRDefault="0079559D" w:rsidP="00796A65">
      <w:pPr>
        <w:pStyle w:val="ListParagraph"/>
        <w:tabs>
          <w:tab w:val="right" w:pos="8928"/>
        </w:tabs>
        <w:spacing w:after="0" w:line="240" w:lineRule="auto"/>
        <w:rPr>
          <w:rFonts w:ascii="Century Gothic" w:hAnsi="Century Gothic"/>
          <w:sz w:val="24"/>
          <w:szCs w:val="24"/>
        </w:rPr>
      </w:pPr>
    </w:p>
    <w:p w14:paraId="5D85DEB4" w14:textId="082C3771" w:rsidR="004823D1" w:rsidRDefault="0079559D" w:rsidP="00796A65">
      <w:pPr>
        <w:pStyle w:val="ListParagraph"/>
        <w:tabs>
          <w:tab w:val="right" w:pos="8928"/>
        </w:tabs>
        <w:spacing w:after="0" w:line="240" w:lineRule="auto"/>
        <w:rPr>
          <w:rFonts w:ascii="Century Gothic" w:hAnsi="Century Gothic"/>
          <w:sz w:val="24"/>
          <w:szCs w:val="24"/>
        </w:rPr>
      </w:pPr>
      <w:r>
        <w:rPr>
          <w:rFonts w:ascii="Century Gothic" w:hAnsi="Century Gothic"/>
          <w:sz w:val="24"/>
          <w:szCs w:val="24"/>
        </w:rPr>
        <w:t xml:space="preserve">The committee is looking at the various anniversaries around campus such as the Band is celebrating 75 years, </w:t>
      </w:r>
      <w:r w:rsidR="00796A65">
        <w:rPr>
          <w:rFonts w:ascii="Century Gothic" w:hAnsi="Century Gothic"/>
          <w:sz w:val="24"/>
          <w:szCs w:val="24"/>
        </w:rPr>
        <w:t>C</w:t>
      </w:r>
      <w:r>
        <w:rPr>
          <w:rFonts w:ascii="Century Gothic" w:hAnsi="Century Gothic"/>
          <w:sz w:val="24"/>
          <w:szCs w:val="24"/>
        </w:rPr>
        <w:t xml:space="preserve">ommercial </w:t>
      </w:r>
      <w:r w:rsidR="00796A65">
        <w:rPr>
          <w:rFonts w:ascii="Century Gothic" w:hAnsi="Century Gothic"/>
          <w:sz w:val="24"/>
          <w:szCs w:val="24"/>
        </w:rPr>
        <w:t>M</w:t>
      </w:r>
      <w:r>
        <w:rPr>
          <w:rFonts w:ascii="Century Gothic" w:hAnsi="Century Gothic"/>
          <w:sz w:val="24"/>
          <w:szCs w:val="24"/>
        </w:rPr>
        <w:t>usic celebrating 50 years</w:t>
      </w:r>
      <w:r w:rsidR="00796A65">
        <w:rPr>
          <w:rFonts w:ascii="Century Gothic" w:hAnsi="Century Gothic"/>
          <w:sz w:val="24"/>
          <w:szCs w:val="24"/>
        </w:rPr>
        <w:t xml:space="preserve"> to help promote these areas</w:t>
      </w:r>
      <w:r>
        <w:rPr>
          <w:rFonts w:ascii="Century Gothic" w:hAnsi="Century Gothic"/>
          <w:sz w:val="24"/>
          <w:szCs w:val="24"/>
        </w:rPr>
        <w:t>. Rita encouraged everyone to nominate at least one (1) person for the Alumni Awards. She thanked her committee.</w:t>
      </w:r>
    </w:p>
    <w:p w14:paraId="71B02268" w14:textId="77777777" w:rsidR="0079559D" w:rsidRDefault="0079559D" w:rsidP="004823D1">
      <w:pPr>
        <w:pStyle w:val="ListParagraph"/>
        <w:tabs>
          <w:tab w:val="right" w:pos="8928"/>
        </w:tabs>
        <w:spacing w:after="0" w:line="240" w:lineRule="auto"/>
        <w:ind w:left="1170"/>
        <w:rPr>
          <w:rFonts w:ascii="Century Gothic" w:hAnsi="Century Gothic"/>
          <w:sz w:val="24"/>
          <w:szCs w:val="24"/>
        </w:rPr>
      </w:pPr>
    </w:p>
    <w:p w14:paraId="5AEF811F" w14:textId="698F2E68" w:rsidR="0079559D" w:rsidRPr="00CF79EA" w:rsidRDefault="0079559D" w:rsidP="00796A65">
      <w:pPr>
        <w:pStyle w:val="ListParagraph"/>
        <w:numPr>
          <w:ilvl w:val="0"/>
          <w:numId w:val="4"/>
        </w:numPr>
        <w:tabs>
          <w:tab w:val="right" w:pos="8928"/>
        </w:tabs>
        <w:spacing w:after="0" w:line="240" w:lineRule="auto"/>
        <w:rPr>
          <w:rFonts w:ascii="Century Gothic" w:hAnsi="Century Gothic"/>
          <w:b/>
          <w:bCs/>
          <w:sz w:val="24"/>
          <w:szCs w:val="24"/>
        </w:rPr>
      </w:pPr>
      <w:r w:rsidRPr="00CF79EA">
        <w:rPr>
          <w:rFonts w:ascii="Century Gothic" w:hAnsi="Century Gothic"/>
          <w:b/>
          <w:bCs/>
          <w:sz w:val="24"/>
          <w:szCs w:val="24"/>
        </w:rPr>
        <w:t>Development</w:t>
      </w:r>
      <w:r w:rsidRPr="00CF79EA">
        <w:rPr>
          <w:rFonts w:ascii="Century Gothic" w:hAnsi="Century Gothic"/>
          <w:b/>
          <w:bCs/>
          <w:sz w:val="24"/>
          <w:szCs w:val="24"/>
        </w:rPr>
        <w:tab/>
        <w:t>John Haeger</w:t>
      </w:r>
    </w:p>
    <w:p w14:paraId="2A35499C" w14:textId="25446552" w:rsidR="0079559D" w:rsidRPr="0079559D" w:rsidRDefault="00CF79EA" w:rsidP="00796A65">
      <w:pPr>
        <w:pStyle w:val="ListParagraph"/>
        <w:tabs>
          <w:tab w:val="right" w:pos="8928"/>
        </w:tabs>
        <w:spacing w:after="0" w:line="240" w:lineRule="auto"/>
        <w:rPr>
          <w:rFonts w:ascii="Century Gothic" w:hAnsi="Century Gothic"/>
          <w:sz w:val="24"/>
          <w:szCs w:val="24"/>
        </w:rPr>
      </w:pPr>
      <w:r>
        <w:rPr>
          <w:rFonts w:ascii="Century Gothic" w:hAnsi="Century Gothic"/>
          <w:sz w:val="24"/>
          <w:szCs w:val="24"/>
        </w:rPr>
        <w:t xml:space="preserve">Barbie Terry gave the report in John’s absence. </w:t>
      </w:r>
    </w:p>
    <w:p w14:paraId="5955A25D" w14:textId="77777777" w:rsidR="0079559D" w:rsidRPr="0079559D" w:rsidRDefault="0079559D" w:rsidP="00796A65">
      <w:pPr>
        <w:pStyle w:val="ListParagraph"/>
        <w:tabs>
          <w:tab w:val="right" w:pos="8928"/>
        </w:tabs>
        <w:spacing w:after="0" w:line="240" w:lineRule="auto"/>
        <w:rPr>
          <w:rFonts w:ascii="Century Gothic" w:hAnsi="Century Gothic"/>
          <w:sz w:val="24"/>
          <w:szCs w:val="24"/>
        </w:rPr>
      </w:pPr>
    </w:p>
    <w:p w14:paraId="4542A892" w14:textId="77777777" w:rsidR="0079559D" w:rsidRPr="0079559D" w:rsidRDefault="0079559D" w:rsidP="00796A65">
      <w:pPr>
        <w:pStyle w:val="ListParagraph"/>
        <w:tabs>
          <w:tab w:val="right" w:pos="8928"/>
        </w:tabs>
        <w:spacing w:after="0" w:line="240" w:lineRule="auto"/>
        <w:rPr>
          <w:rFonts w:ascii="Century Gothic" w:hAnsi="Century Gothic"/>
          <w:sz w:val="24"/>
          <w:szCs w:val="24"/>
        </w:rPr>
      </w:pPr>
      <w:r w:rsidRPr="0079559D">
        <w:rPr>
          <w:rFonts w:ascii="Century Gothic" w:hAnsi="Century Gothic"/>
          <w:sz w:val="24"/>
          <w:szCs w:val="24"/>
        </w:rPr>
        <w:t>Working Advantage is an alumni membership benefit. This program is being relaunched on April 1 through all avenues of communication. The annual fee is $25 for a single and $40 for a family. Once a person signs up for the program, they are given a code to log-in. This is a giving opportunity not a contribution. This program is for all alumni and friends.</w:t>
      </w:r>
    </w:p>
    <w:p w14:paraId="2949BA43" w14:textId="77777777" w:rsidR="0079559D" w:rsidRPr="0079559D" w:rsidRDefault="0079559D" w:rsidP="00796A65">
      <w:pPr>
        <w:pStyle w:val="ListParagraph"/>
        <w:tabs>
          <w:tab w:val="right" w:pos="8928"/>
        </w:tabs>
        <w:spacing w:after="0" w:line="240" w:lineRule="auto"/>
        <w:rPr>
          <w:rFonts w:ascii="Century Gothic" w:hAnsi="Century Gothic"/>
          <w:sz w:val="24"/>
          <w:szCs w:val="24"/>
        </w:rPr>
      </w:pPr>
    </w:p>
    <w:p w14:paraId="0C7B7249" w14:textId="77777777" w:rsidR="0079559D" w:rsidRDefault="0079559D" w:rsidP="00796A65">
      <w:pPr>
        <w:pStyle w:val="ListParagraph"/>
        <w:tabs>
          <w:tab w:val="right" w:pos="8928"/>
        </w:tabs>
        <w:spacing w:after="0" w:line="240" w:lineRule="auto"/>
        <w:rPr>
          <w:rFonts w:ascii="Century Gothic" w:hAnsi="Century Gothic"/>
          <w:sz w:val="24"/>
          <w:szCs w:val="24"/>
        </w:rPr>
      </w:pPr>
      <w:r w:rsidRPr="0079559D">
        <w:rPr>
          <w:rFonts w:ascii="Century Gothic" w:hAnsi="Century Gothic"/>
          <w:sz w:val="24"/>
          <w:szCs w:val="24"/>
        </w:rPr>
        <w:t>We are renewing our partnership with Collette Travel. We presently have 3 trips planned. More information will be sent soon, and Barbie will reach out to Rita for her committee to help get the word out.</w:t>
      </w:r>
    </w:p>
    <w:p w14:paraId="772CD3CE" w14:textId="77777777" w:rsidR="00CF79EA" w:rsidRDefault="00CF79EA" w:rsidP="00796A65">
      <w:pPr>
        <w:pStyle w:val="ListParagraph"/>
        <w:tabs>
          <w:tab w:val="right" w:pos="8928"/>
        </w:tabs>
        <w:spacing w:after="0" w:line="240" w:lineRule="auto"/>
        <w:rPr>
          <w:rFonts w:ascii="Century Gothic" w:hAnsi="Century Gothic"/>
          <w:sz w:val="24"/>
          <w:szCs w:val="24"/>
        </w:rPr>
      </w:pPr>
    </w:p>
    <w:p w14:paraId="1AF77A0E" w14:textId="77777777" w:rsidR="00CF79EA" w:rsidRDefault="00CF79EA" w:rsidP="00796A65">
      <w:pPr>
        <w:pStyle w:val="ListParagraph"/>
        <w:tabs>
          <w:tab w:val="right" w:pos="8928"/>
        </w:tabs>
        <w:spacing w:after="0" w:line="240" w:lineRule="auto"/>
        <w:rPr>
          <w:rFonts w:ascii="Century Gothic" w:hAnsi="Century Gothic"/>
          <w:sz w:val="24"/>
          <w:szCs w:val="24"/>
        </w:rPr>
      </w:pPr>
      <w:r w:rsidRPr="0079559D">
        <w:rPr>
          <w:rFonts w:ascii="Century Gothic" w:hAnsi="Century Gothic"/>
          <w:sz w:val="24"/>
          <w:szCs w:val="24"/>
        </w:rPr>
        <w:t>As of today, 26 of the 34 Board members have given to the 1830 Giving Initiative. To date we have 1,233 unique donors. The goal is 2,606. Unique donors are alumni and friends. John emphasized we need to focus 100% of Board members to give in March. We are now at 76%. Barbie mentioned we also need more alumni giving. We have a lot of friends giving but our alumni giving is low.</w:t>
      </w:r>
    </w:p>
    <w:p w14:paraId="0CA0A428" w14:textId="77777777" w:rsidR="00CF79EA" w:rsidRDefault="00CF79EA" w:rsidP="00796A65">
      <w:pPr>
        <w:pStyle w:val="ListParagraph"/>
        <w:tabs>
          <w:tab w:val="right" w:pos="8928"/>
        </w:tabs>
        <w:spacing w:after="0" w:line="240" w:lineRule="auto"/>
        <w:rPr>
          <w:rFonts w:ascii="Century Gothic" w:hAnsi="Century Gothic"/>
          <w:sz w:val="24"/>
          <w:szCs w:val="24"/>
        </w:rPr>
      </w:pPr>
    </w:p>
    <w:p w14:paraId="15E8D2DE" w14:textId="2357A2A0" w:rsidR="00CF79EA" w:rsidRPr="00CF79EA" w:rsidRDefault="00CF79EA" w:rsidP="00796A65">
      <w:pPr>
        <w:pStyle w:val="ListParagraph"/>
        <w:tabs>
          <w:tab w:val="right" w:pos="8928"/>
        </w:tabs>
        <w:spacing w:after="0" w:line="240" w:lineRule="auto"/>
        <w:rPr>
          <w:rFonts w:ascii="Century Gothic" w:hAnsi="Century Gothic"/>
          <w:sz w:val="24"/>
          <w:szCs w:val="24"/>
        </w:rPr>
      </w:pPr>
      <w:r>
        <w:rPr>
          <w:rFonts w:ascii="Century Gothic" w:hAnsi="Century Gothic"/>
          <w:sz w:val="24"/>
          <w:szCs w:val="24"/>
        </w:rPr>
        <w:t xml:space="preserve">Jeremy Baham asked if Barbie could bring to Kevin Haslam </w:t>
      </w:r>
      <w:r>
        <w:rPr>
          <w:rFonts w:ascii="Century Gothic" w:hAnsi="Century Gothic"/>
          <w:i/>
          <w:iCs/>
          <w:sz w:val="24"/>
          <w:szCs w:val="24"/>
        </w:rPr>
        <w:t>(VP for University Advancement)</w:t>
      </w:r>
      <w:r>
        <w:rPr>
          <w:rFonts w:ascii="Century Gothic" w:hAnsi="Century Gothic"/>
          <w:sz w:val="24"/>
          <w:szCs w:val="24"/>
        </w:rPr>
        <w:t xml:space="preserve"> the idea of having alumni serving on search committee</w:t>
      </w:r>
      <w:r w:rsidR="00796A65">
        <w:rPr>
          <w:rFonts w:ascii="Century Gothic" w:hAnsi="Century Gothic"/>
          <w:sz w:val="24"/>
          <w:szCs w:val="24"/>
        </w:rPr>
        <w:t>s</w:t>
      </w:r>
      <w:r>
        <w:rPr>
          <w:rFonts w:ascii="Century Gothic" w:hAnsi="Century Gothic"/>
          <w:sz w:val="24"/>
          <w:szCs w:val="24"/>
        </w:rPr>
        <w:t xml:space="preserve">. </w:t>
      </w:r>
    </w:p>
    <w:p w14:paraId="10A166F5" w14:textId="77777777" w:rsidR="00CF79EA" w:rsidRPr="0079559D" w:rsidRDefault="00CF79EA" w:rsidP="00CF79EA">
      <w:pPr>
        <w:pStyle w:val="ListParagraph"/>
        <w:tabs>
          <w:tab w:val="left" w:pos="1170"/>
          <w:tab w:val="right" w:pos="8928"/>
        </w:tabs>
        <w:spacing w:after="0" w:line="240" w:lineRule="auto"/>
        <w:ind w:left="1170"/>
        <w:rPr>
          <w:rFonts w:ascii="Century Gothic" w:hAnsi="Century Gothic"/>
          <w:sz w:val="24"/>
          <w:szCs w:val="24"/>
        </w:rPr>
      </w:pPr>
    </w:p>
    <w:p w14:paraId="1ABD981A" w14:textId="77777777" w:rsidR="0079559D" w:rsidRDefault="0079559D" w:rsidP="00CF79EA">
      <w:pPr>
        <w:pStyle w:val="ListParagraph"/>
        <w:tabs>
          <w:tab w:val="right" w:pos="8928"/>
        </w:tabs>
        <w:spacing w:after="0" w:line="240" w:lineRule="auto"/>
        <w:ind w:left="1170"/>
        <w:rPr>
          <w:rFonts w:ascii="Century Gothic" w:hAnsi="Century Gothic"/>
          <w:sz w:val="24"/>
          <w:szCs w:val="24"/>
        </w:rPr>
      </w:pPr>
    </w:p>
    <w:p w14:paraId="0B866FD9" w14:textId="77777777" w:rsidR="0079559D" w:rsidRDefault="0079559D" w:rsidP="004823D1">
      <w:pPr>
        <w:pStyle w:val="ListParagraph"/>
        <w:tabs>
          <w:tab w:val="right" w:pos="8928"/>
        </w:tabs>
        <w:spacing w:after="0" w:line="240" w:lineRule="auto"/>
        <w:ind w:left="1170"/>
        <w:rPr>
          <w:rFonts w:ascii="Century Gothic" w:hAnsi="Century Gothic"/>
          <w:sz w:val="24"/>
          <w:szCs w:val="24"/>
        </w:rPr>
      </w:pPr>
    </w:p>
    <w:p w14:paraId="417D153D" w14:textId="1BB7BC6D" w:rsidR="0079559D" w:rsidRPr="0079559D" w:rsidRDefault="0079559D" w:rsidP="00796A65">
      <w:pPr>
        <w:pStyle w:val="ListParagraph"/>
        <w:numPr>
          <w:ilvl w:val="0"/>
          <w:numId w:val="4"/>
        </w:numPr>
        <w:tabs>
          <w:tab w:val="right" w:pos="8928"/>
        </w:tabs>
        <w:spacing w:after="0" w:line="240" w:lineRule="auto"/>
        <w:rPr>
          <w:rFonts w:ascii="Century Gothic" w:hAnsi="Century Gothic"/>
          <w:b/>
          <w:bCs/>
          <w:sz w:val="24"/>
          <w:szCs w:val="24"/>
        </w:rPr>
      </w:pPr>
      <w:r w:rsidRPr="0079559D">
        <w:rPr>
          <w:rFonts w:ascii="Century Gothic" w:hAnsi="Century Gothic"/>
          <w:b/>
          <w:bCs/>
          <w:sz w:val="24"/>
          <w:szCs w:val="24"/>
        </w:rPr>
        <w:lastRenderedPageBreak/>
        <w:t>Campus Engagement</w:t>
      </w:r>
      <w:r w:rsidRPr="0079559D">
        <w:rPr>
          <w:rFonts w:ascii="Century Gothic" w:hAnsi="Century Gothic"/>
          <w:b/>
          <w:bCs/>
          <w:sz w:val="24"/>
          <w:szCs w:val="24"/>
        </w:rPr>
        <w:tab/>
        <w:t>Lisa Clayton and Anna Milwee</w:t>
      </w:r>
    </w:p>
    <w:p w14:paraId="587CA675" w14:textId="77777777" w:rsidR="0079559D" w:rsidRDefault="0079559D" w:rsidP="00796A65">
      <w:pPr>
        <w:pStyle w:val="ListParagraph"/>
        <w:spacing w:after="0" w:line="240" w:lineRule="auto"/>
        <w:rPr>
          <w:rFonts w:ascii="Century Gothic" w:hAnsi="Century Gothic"/>
          <w:sz w:val="24"/>
          <w:szCs w:val="24"/>
        </w:rPr>
      </w:pPr>
      <w:r w:rsidRPr="00F35A89">
        <w:rPr>
          <w:rFonts w:ascii="Century Gothic" w:hAnsi="Century Gothic"/>
          <w:sz w:val="24"/>
          <w:szCs w:val="24"/>
        </w:rPr>
        <w:t xml:space="preserve">The committee handed out </w:t>
      </w:r>
      <w:r>
        <w:rPr>
          <w:rFonts w:ascii="Century Gothic" w:hAnsi="Century Gothic"/>
          <w:sz w:val="24"/>
          <w:szCs w:val="24"/>
        </w:rPr>
        <w:t>T</w:t>
      </w:r>
      <w:r w:rsidRPr="00F35A89">
        <w:rPr>
          <w:rFonts w:ascii="Century Gothic" w:hAnsi="Century Gothic"/>
          <w:sz w:val="24"/>
          <w:szCs w:val="24"/>
        </w:rPr>
        <w:t xml:space="preserve">-shirts at Light the Fountain. Lisa suggested a sign would be helpful to indicate who the T-shirts were for since a lot of students came to get a shirt. The student T-shirts were on another side of the plaza. Bishop said the shirts were for staff, faculty, and alumni. Barbie noted the Office of Advancement had paid for the shirts as a promotion for </w:t>
      </w:r>
      <w:r>
        <w:rPr>
          <w:rFonts w:ascii="Century Gothic" w:hAnsi="Century Gothic"/>
          <w:sz w:val="24"/>
          <w:szCs w:val="24"/>
        </w:rPr>
        <w:t xml:space="preserve">the </w:t>
      </w:r>
      <w:r w:rsidRPr="00F35A89">
        <w:rPr>
          <w:rFonts w:ascii="Century Gothic" w:hAnsi="Century Gothic"/>
          <w:sz w:val="24"/>
          <w:szCs w:val="24"/>
        </w:rPr>
        <w:t>Shine On, Gold campaign.</w:t>
      </w:r>
    </w:p>
    <w:p w14:paraId="410AB37D" w14:textId="77777777" w:rsidR="0079559D" w:rsidRDefault="0079559D" w:rsidP="00796A65">
      <w:pPr>
        <w:pStyle w:val="ListParagraph"/>
        <w:spacing w:after="0" w:line="240" w:lineRule="auto"/>
        <w:rPr>
          <w:rFonts w:ascii="Century Gothic" w:hAnsi="Century Gothic"/>
          <w:sz w:val="24"/>
          <w:szCs w:val="24"/>
        </w:rPr>
      </w:pPr>
    </w:p>
    <w:p w14:paraId="5294AC35" w14:textId="77777777" w:rsidR="0079559D" w:rsidRDefault="0079559D" w:rsidP="00796A65">
      <w:pPr>
        <w:pStyle w:val="ListParagraph"/>
        <w:spacing w:after="0" w:line="240" w:lineRule="auto"/>
        <w:rPr>
          <w:rFonts w:ascii="Century Gothic" w:hAnsi="Century Gothic"/>
          <w:sz w:val="24"/>
          <w:szCs w:val="24"/>
        </w:rPr>
      </w:pPr>
      <w:r>
        <w:rPr>
          <w:rFonts w:ascii="Century Gothic" w:hAnsi="Century Gothic"/>
          <w:sz w:val="24"/>
          <w:szCs w:val="24"/>
        </w:rPr>
        <w:t>The committee will be helping with three events:</w:t>
      </w:r>
    </w:p>
    <w:p w14:paraId="2C9F5960" w14:textId="77777777" w:rsidR="0079559D" w:rsidRDefault="0079559D" w:rsidP="00796A65">
      <w:pPr>
        <w:pStyle w:val="ListParagraph"/>
        <w:numPr>
          <w:ilvl w:val="0"/>
          <w:numId w:val="4"/>
        </w:numPr>
        <w:spacing w:after="0" w:line="240" w:lineRule="auto"/>
        <w:ind w:left="1080"/>
        <w:rPr>
          <w:rFonts w:ascii="Century Gothic" w:hAnsi="Century Gothic"/>
          <w:sz w:val="24"/>
          <w:szCs w:val="24"/>
        </w:rPr>
      </w:pPr>
      <w:r>
        <w:rPr>
          <w:rFonts w:ascii="Century Gothic" w:hAnsi="Century Gothic"/>
          <w:sz w:val="24"/>
          <w:szCs w:val="24"/>
        </w:rPr>
        <w:t>Staff Senate</w:t>
      </w:r>
    </w:p>
    <w:p w14:paraId="783495D5" w14:textId="77777777" w:rsidR="0079559D" w:rsidRDefault="0079559D" w:rsidP="00796A65">
      <w:pPr>
        <w:pStyle w:val="ListParagraph"/>
        <w:numPr>
          <w:ilvl w:val="0"/>
          <w:numId w:val="4"/>
        </w:numPr>
        <w:spacing w:after="0" w:line="240" w:lineRule="auto"/>
        <w:ind w:left="1080"/>
        <w:rPr>
          <w:rFonts w:ascii="Century Gothic" w:hAnsi="Century Gothic"/>
          <w:sz w:val="24"/>
          <w:szCs w:val="24"/>
        </w:rPr>
      </w:pPr>
      <w:r>
        <w:rPr>
          <w:rFonts w:ascii="Century Gothic" w:hAnsi="Century Gothic"/>
          <w:sz w:val="24"/>
          <w:szCs w:val="24"/>
        </w:rPr>
        <w:t>Baseball tailgate on April 20, 2024</w:t>
      </w:r>
    </w:p>
    <w:p w14:paraId="1465040B" w14:textId="77777777" w:rsidR="0079559D" w:rsidRDefault="0079559D" w:rsidP="00796A65">
      <w:pPr>
        <w:pStyle w:val="ListParagraph"/>
        <w:numPr>
          <w:ilvl w:val="0"/>
          <w:numId w:val="4"/>
        </w:numPr>
        <w:spacing w:after="0" w:line="240" w:lineRule="auto"/>
        <w:ind w:left="1080"/>
        <w:rPr>
          <w:rFonts w:ascii="Century Gothic" w:hAnsi="Century Gothic"/>
          <w:sz w:val="24"/>
          <w:szCs w:val="24"/>
        </w:rPr>
      </w:pPr>
      <w:r>
        <w:rPr>
          <w:rFonts w:ascii="Century Gothic" w:hAnsi="Century Gothic"/>
          <w:sz w:val="24"/>
          <w:szCs w:val="24"/>
        </w:rPr>
        <w:t>Elite Speaker Series on April 23, 2024. Brenda Mays who played basketball at UNA is the speaker. The event will be in the Pierce Suite.</w:t>
      </w:r>
    </w:p>
    <w:bookmarkEnd w:id="0"/>
    <w:p w14:paraId="397933E3" w14:textId="77777777" w:rsidR="004823D1" w:rsidRPr="00B93669" w:rsidRDefault="004823D1" w:rsidP="004823D1">
      <w:pPr>
        <w:pStyle w:val="ListParagraph"/>
        <w:tabs>
          <w:tab w:val="left" w:pos="360"/>
          <w:tab w:val="right" w:pos="8928"/>
        </w:tabs>
        <w:rPr>
          <w:rFonts w:ascii="Century Gothic" w:hAnsi="Century Gothic"/>
          <w:color w:val="FF0000"/>
          <w:sz w:val="24"/>
          <w:szCs w:val="24"/>
        </w:rPr>
      </w:pPr>
    </w:p>
    <w:p w14:paraId="0A7B4FEF" w14:textId="771BB172" w:rsidR="00D83CBC" w:rsidRPr="00796A65" w:rsidRDefault="00CF79EA" w:rsidP="00796A65">
      <w:pPr>
        <w:pStyle w:val="ListParagraph"/>
        <w:numPr>
          <w:ilvl w:val="0"/>
          <w:numId w:val="1"/>
        </w:numPr>
        <w:tabs>
          <w:tab w:val="right" w:pos="8928"/>
        </w:tabs>
        <w:ind w:left="720"/>
        <w:rPr>
          <w:rFonts w:ascii="Century Gothic" w:hAnsi="Century Gothic"/>
          <w:b/>
          <w:bCs/>
          <w:sz w:val="24"/>
          <w:szCs w:val="24"/>
        </w:rPr>
      </w:pPr>
      <w:r w:rsidRPr="00796A65">
        <w:rPr>
          <w:rFonts w:ascii="Century Gothic" w:hAnsi="Century Gothic"/>
          <w:b/>
          <w:bCs/>
          <w:sz w:val="24"/>
          <w:szCs w:val="24"/>
        </w:rPr>
        <w:t>Old Business</w:t>
      </w:r>
      <w:r w:rsidRPr="00796A65">
        <w:rPr>
          <w:rFonts w:ascii="Century Gothic" w:hAnsi="Century Gothic"/>
          <w:b/>
          <w:bCs/>
          <w:sz w:val="24"/>
          <w:szCs w:val="24"/>
        </w:rPr>
        <w:tab/>
        <w:t>Savannah Liles</w:t>
      </w:r>
    </w:p>
    <w:p w14:paraId="5E13791F" w14:textId="4B35E9F2" w:rsidR="00CF79EA" w:rsidRPr="00796A65" w:rsidRDefault="00CF79EA" w:rsidP="00796A65">
      <w:pPr>
        <w:pStyle w:val="ListParagraph"/>
        <w:tabs>
          <w:tab w:val="left" w:pos="360"/>
          <w:tab w:val="right" w:pos="8928"/>
        </w:tabs>
        <w:rPr>
          <w:rFonts w:ascii="Century Gothic" w:hAnsi="Century Gothic"/>
          <w:sz w:val="24"/>
          <w:szCs w:val="24"/>
        </w:rPr>
      </w:pPr>
      <w:r w:rsidRPr="00796A65">
        <w:rPr>
          <w:rFonts w:ascii="Century Gothic" w:hAnsi="Century Gothic"/>
          <w:sz w:val="24"/>
          <w:szCs w:val="24"/>
        </w:rPr>
        <w:t>Barbie showed this year’s Challenge Coin. This coin is only given to those persons who donated in March.</w:t>
      </w:r>
    </w:p>
    <w:p w14:paraId="31C79CBF" w14:textId="77777777" w:rsidR="00CF79EA" w:rsidRPr="00796A65" w:rsidRDefault="00CF79EA" w:rsidP="00796A65">
      <w:pPr>
        <w:pStyle w:val="ListParagraph"/>
        <w:tabs>
          <w:tab w:val="left" w:pos="360"/>
          <w:tab w:val="right" w:pos="8928"/>
        </w:tabs>
        <w:rPr>
          <w:rFonts w:ascii="Century Gothic" w:hAnsi="Century Gothic"/>
          <w:sz w:val="24"/>
          <w:szCs w:val="24"/>
        </w:rPr>
      </w:pPr>
    </w:p>
    <w:p w14:paraId="78979886" w14:textId="0FBB301E" w:rsidR="00CF79EA" w:rsidRPr="00796A65" w:rsidRDefault="00CF79EA" w:rsidP="00796A65">
      <w:pPr>
        <w:pStyle w:val="ListParagraph"/>
        <w:tabs>
          <w:tab w:val="left" w:pos="360"/>
          <w:tab w:val="right" w:pos="8928"/>
        </w:tabs>
        <w:rPr>
          <w:rFonts w:ascii="Century Gothic" w:hAnsi="Century Gothic"/>
          <w:sz w:val="24"/>
          <w:szCs w:val="24"/>
        </w:rPr>
      </w:pPr>
      <w:r w:rsidRPr="00796A65">
        <w:rPr>
          <w:rFonts w:ascii="Century Gothic" w:hAnsi="Century Gothic"/>
          <w:sz w:val="24"/>
          <w:szCs w:val="24"/>
        </w:rPr>
        <w:t>Barbie detailed the Board expectations as they relate to attendance at events. It is recommended attendance at two (2) events a year. She encouraged people to plan an event in another area. She used the example of the ASUN Basketball Tournament at Lipscomb this year.</w:t>
      </w:r>
    </w:p>
    <w:p w14:paraId="5B7C7F8B" w14:textId="77777777" w:rsidR="00CF79EA" w:rsidRPr="00CF79EA" w:rsidRDefault="00CF79EA" w:rsidP="00CF79EA">
      <w:pPr>
        <w:pStyle w:val="ListParagraph"/>
        <w:tabs>
          <w:tab w:val="left" w:pos="360"/>
          <w:tab w:val="right" w:pos="8928"/>
        </w:tabs>
        <w:ind w:left="1080"/>
        <w:rPr>
          <w:rFonts w:ascii="Century Gothic" w:hAnsi="Century Gothic"/>
          <w:color w:val="FF0000"/>
          <w:sz w:val="24"/>
          <w:szCs w:val="24"/>
        </w:rPr>
      </w:pPr>
    </w:p>
    <w:p w14:paraId="6D8A87F5" w14:textId="7F06A0C4" w:rsidR="00CF79EA" w:rsidRPr="00CF79EA" w:rsidRDefault="00796A65" w:rsidP="00796A65">
      <w:pPr>
        <w:pStyle w:val="ListParagraph"/>
        <w:numPr>
          <w:ilvl w:val="0"/>
          <w:numId w:val="1"/>
        </w:numPr>
        <w:tabs>
          <w:tab w:val="left" w:pos="360"/>
          <w:tab w:val="right" w:pos="8928"/>
        </w:tabs>
        <w:ind w:left="720"/>
        <w:rPr>
          <w:rFonts w:ascii="Century Gothic" w:hAnsi="Century Gothic"/>
          <w:b/>
          <w:bCs/>
          <w:sz w:val="24"/>
          <w:szCs w:val="24"/>
        </w:rPr>
      </w:pPr>
      <w:r>
        <w:rPr>
          <w:rFonts w:ascii="Century Gothic" w:hAnsi="Century Gothic"/>
          <w:b/>
          <w:bCs/>
          <w:sz w:val="24"/>
          <w:szCs w:val="24"/>
        </w:rPr>
        <w:t xml:space="preserve">     </w:t>
      </w:r>
      <w:r w:rsidR="00CF79EA" w:rsidRPr="00CF79EA">
        <w:rPr>
          <w:rFonts w:ascii="Century Gothic" w:hAnsi="Century Gothic"/>
          <w:b/>
          <w:bCs/>
          <w:sz w:val="24"/>
          <w:szCs w:val="24"/>
        </w:rPr>
        <w:t>New Business</w:t>
      </w:r>
      <w:r w:rsidR="00CF79EA" w:rsidRPr="00CF79EA">
        <w:rPr>
          <w:rFonts w:ascii="Century Gothic" w:hAnsi="Century Gothic"/>
          <w:b/>
          <w:bCs/>
          <w:sz w:val="24"/>
          <w:szCs w:val="24"/>
        </w:rPr>
        <w:tab/>
        <w:t>Savannah Liles</w:t>
      </w:r>
    </w:p>
    <w:p w14:paraId="01C125DC" w14:textId="21FF6E1F" w:rsidR="00CF79EA" w:rsidRPr="00CF79EA" w:rsidRDefault="00CF79EA" w:rsidP="00796A65">
      <w:pPr>
        <w:pStyle w:val="ListParagraph"/>
        <w:tabs>
          <w:tab w:val="left" w:pos="720"/>
          <w:tab w:val="left" w:pos="1170"/>
        </w:tabs>
        <w:spacing w:after="0" w:line="240" w:lineRule="auto"/>
        <w:rPr>
          <w:rFonts w:ascii="Century Gothic" w:hAnsi="Century Gothic"/>
          <w:sz w:val="24"/>
          <w:szCs w:val="24"/>
        </w:rPr>
      </w:pPr>
      <w:r>
        <w:rPr>
          <w:rFonts w:ascii="Century Gothic" w:hAnsi="Century Gothic"/>
          <w:sz w:val="24"/>
          <w:szCs w:val="24"/>
        </w:rPr>
        <w:t xml:space="preserve">The </w:t>
      </w:r>
      <w:r w:rsidRPr="00CF79EA">
        <w:rPr>
          <w:rFonts w:ascii="Century Gothic" w:hAnsi="Century Gothic"/>
          <w:sz w:val="24"/>
          <w:szCs w:val="24"/>
        </w:rPr>
        <w:t>Alumni Association constitution</w:t>
      </w:r>
      <w:r>
        <w:rPr>
          <w:rFonts w:ascii="Century Gothic" w:hAnsi="Century Gothic"/>
          <w:sz w:val="24"/>
          <w:szCs w:val="24"/>
        </w:rPr>
        <w:t xml:space="preserve"> needs to be changed </w:t>
      </w:r>
      <w:r w:rsidRPr="00CF79EA">
        <w:rPr>
          <w:rFonts w:ascii="Century Gothic" w:hAnsi="Century Gothic"/>
          <w:sz w:val="24"/>
          <w:szCs w:val="24"/>
        </w:rPr>
        <w:t>to condense the document. The Executive Committee will serve as the Ad Hoc Committee to look at the constitution. Savannah will send it out to the committee. The goal is to have a revised constitution prepared for vote by October 1, 2025.</w:t>
      </w:r>
    </w:p>
    <w:p w14:paraId="69D6132E" w14:textId="77777777" w:rsidR="00CF79EA" w:rsidRPr="00CF79EA" w:rsidRDefault="00CF79EA" w:rsidP="00796A65">
      <w:pPr>
        <w:pStyle w:val="ListParagraph"/>
        <w:tabs>
          <w:tab w:val="left" w:pos="720"/>
          <w:tab w:val="left" w:pos="1170"/>
        </w:tabs>
        <w:spacing w:after="0" w:line="240" w:lineRule="auto"/>
        <w:rPr>
          <w:rFonts w:ascii="Century Gothic" w:hAnsi="Century Gothic"/>
          <w:sz w:val="24"/>
          <w:szCs w:val="24"/>
        </w:rPr>
      </w:pPr>
    </w:p>
    <w:p w14:paraId="54AAB6A3" w14:textId="77777777" w:rsidR="00CF79EA" w:rsidRDefault="00CF79EA" w:rsidP="00796A65">
      <w:pPr>
        <w:pStyle w:val="ListParagraph"/>
        <w:tabs>
          <w:tab w:val="left" w:pos="720"/>
          <w:tab w:val="left" w:pos="1170"/>
        </w:tabs>
        <w:spacing w:after="0" w:line="240" w:lineRule="auto"/>
        <w:rPr>
          <w:rFonts w:ascii="Century Gothic" w:hAnsi="Century Gothic"/>
          <w:sz w:val="24"/>
          <w:szCs w:val="24"/>
        </w:rPr>
      </w:pPr>
      <w:r w:rsidRPr="00CF79EA">
        <w:rPr>
          <w:rFonts w:ascii="Century Gothic" w:hAnsi="Century Gothic"/>
          <w:sz w:val="24"/>
          <w:szCs w:val="24"/>
        </w:rPr>
        <w:t>There is a Board Login on the Alumni webpage. The password was given out at the meeting. Each committee has a place for their committee minutes and reports. There is also a place for the agenda and minutes of all meetings. Members will be able to go to this area to access the agendas before each meeting instead of them being emailed.</w:t>
      </w:r>
    </w:p>
    <w:p w14:paraId="748377EA" w14:textId="77777777" w:rsidR="00CF79EA" w:rsidRDefault="00CF79EA" w:rsidP="00CF79EA">
      <w:pPr>
        <w:pStyle w:val="ListParagraph"/>
        <w:tabs>
          <w:tab w:val="left" w:pos="720"/>
          <w:tab w:val="left" w:pos="1170"/>
        </w:tabs>
        <w:spacing w:after="0" w:line="240" w:lineRule="auto"/>
        <w:ind w:left="1080"/>
        <w:rPr>
          <w:rFonts w:ascii="Century Gothic" w:hAnsi="Century Gothic"/>
          <w:sz w:val="24"/>
          <w:szCs w:val="24"/>
        </w:rPr>
      </w:pPr>
    </w:p>
    <w:p w14:paraId="711EC59F" w14:textId="61555CBF" w:rsidR="00CF79EA" w:rsidRPr="00796A65" w:rsidRDefault="00796A65" w:rsidP="00796A65">
      <w:pPr>
        <w:pStyle w:val="ListParagraph"/>
        <w:numPr>
          <w:ilvl w:val="0"/>
          <w:numId w:val="1"/>
        </w:numPr>
        <w:tabs>
          <w:tab w:val="left" w:pos="720"/>
          <w:tab w:val="left" w:pos="1170"/>
        </w:tabs>
        <w:spacing w:after="0" w:line="240" w:lineRule="auto"/>
        <w:ind w:left="630"/>
        <w:rPr>
          <w:rFonts w:ascii="Century Gothic" w:hAnsi="Century Gothic"/>
          <w:b/>
          <w:bCs/>
          <w:sz w:val="24"/>
          <w:szCs w:val="24"/>
        </w:rPr>
      </w:pPr>
      <w:r w:rsidRPr="00796A65">
        <w:rPr>
          <w:rFonts w:ascii="Century Gothic" w:hAnsi="Century Gothic"/>
          <w:b/>
          <w:bCs/>
          <w:sz w:val="24"/>
          <w:szCs w:val="24"/>
        </w:rPr>
        <w:t>Adjournment</w:t>
      </w:r>
    </w:p>
    <w:p w14:paraId="39077CF0" w14:textId="0B5F8E21" w:rsidR="00796A65" w:rsidRPr="00CF79EA" w:rsidRDefault="00796A65" w:rsidP="00796A65">
      <w:pPr>
        <w:pStyle w:val="ListParagraph"/>
        <w:tabs>
          <w:tab w:val="left" w:pos="720"/>
          <w:tab w:val="left" w:pos="1170"/>
        </w:tabs>
        <w:spacing w:after="0" w:line="240" w:lineRule="auto"/>
        <w:ind w:left="630"/>
        <w:rPr>
          <w:rFonts w:ascii="Century Gothic" w:hAnsi="Century Gothic"/>
          <w:sz w:val="24"/>
          <w:szCs w:val="24"/>
        </w:rPr>
      </w:pPr>
      <w:r>
        <w:rPr>
          <w:rFonts w:ascii="Century Gothic" w:hAnsi="Century Gothic"/>
          <w:sz w:val="24"/>
          <w:szCs w:val="24"/>
        </w:rPr>
        <w:t>The meeting was adjourned at 2:48 p.m.</w:t>
      </w:r>
    </w:p>
    <w:p w14:paraId="0C921C9B" w14:textId="77777777" w:rsidR="00CF79EA" w:rsidRPr="00B93669" w:rsidRDefault="00CF79EA" w:rsidP="00CF79EA">
      <w:pPr>
        <w:pStyle w:val="ListParagraph"/>
        <w:tabs>
          <w:tab w:val="left" w:pos="360"/>
          <w:tab w:val="right" w:pos="8928"/>
        </w:tabs>
        <w:ind w:left="1080"/>
        <w:rPr>
          <w:rFonts w:ascii="Century Gothic" w:hAnsi="Century Gothic"/>
          <w:b/>
          <w:bCs/>
          <w:color w:val="FF0000"/>
          <w:sz w:val="24"/>
          <w:szCs w:val="24"/>
        </w:rPr>
      </w:pPr>
    </w:p>
    <w:p w14:paraId="62357082" w14:textId="77777777" w:rsidR="00D83CBC" w:rsidRPr="00796A65" w:rsidRDefault="00D83CBC" w:rsidP="0061655C">
      <w:pPr>
        <w:pStyle w:val="ListParagraph"/>
        <w:tabs>
          <w:tab w:val="left" w:pos="360"/>
          <w:tab w:val="right" w:pos="8928"/>
        </w:tabs>
        <w:ind w:left="0"/>
        <w:rPr>
          <w:rFonts w:ascii="Century Gothic" w:hAnsi="Century Gothic"/>
          <w:sz w:val="24"/>
          <w:szCs w:val="24"/>
        </w:rPr>
      </w:pPr>
      <w:r w:rsidRPr="00796A65">
        <w:rPr>
          <w:rFonts w:ascii="Century Gothic" w:hAnsi="Century Gothic"/>
          <w:sz w:val="24"/>
          <w:szCs w:val="24"/>
        </w:rPr>
        <w:t>Respectfully submitted,</w:t>
      </w:r>
    </w:p>
    <w:p w14:paraId="372A1733" w14:textId="77777777" w:rsidR="00D83CBC" w:rsidRPr="00796A65" w:rsidRDefault="00D83CBC" w:rsidP="0061655C">
      <w:pPr>
        <w:pStyle w:val="ListParagraph"/>
        <w:tabs>
          <w:tab w:val="left" w:pos="360"/>
          <w:tab w:val="right" w:pos="8928"/>
        </w:tabs>
        <w:ind w:left="0"/>
        <w:rPr>
          <w:rFonts w:ascii="Century Gothic" w:hAnsi="Century Gothic"/>
          <w:sz w:val="24"/>
          <w:szCs w:val="24"/>
        </w:rPr>
      </w:pPr>
    </w:p>
    <w:p w14:paraId="64C8CF8D" w14:textId="77777777" w:rsidR="00D83CBC" w:rsidRPr="00796A65" w:rsidRDefault="00D83CBC" w:rsidP="0061655C">
      <w:pPr>
        <w:pStyle w:val="ListParagraph"/>
        <w:tabs>
          <w:tab w:val="left" w:pos="360"/>
          <w:tab w:val="right" w:pos="8928"/>
        </w:tabs>
        <w:ind w:left="0"/>
        <w:rPr>
          <w:rFonts w:ascii="Edwardian Script ITC" w:hAnsi="Edwardian Script ITC"/>
          <w:sz w:val="56"/>
          <w:szCs w:val="56"/>
        </w:rPr>
      </w:pPr>
      <w:r w:rsidRPr="00796A65">
        <w:rPr>
          <w:rFonts w:ascii="Edwardian Script ITC" w:hAnsi="Edwardian Script ITC"/>
          <w:sz w:val="56"/>
          <w:szCs w:val="56"/>
        </w:rPr>
        <w:lastRenderedPageBreak/>
        <w:t>Gaye Choat</w:t>
      </w:r>
    </w:p>
    <w:p w14:paraId="06CF2DC4" w14:textId="77777777" w:rsidR="00D83CBC" w:rsidRPr="00796A65" w:rsidRDefault="00D83CBC" w:rsidP="0061655C">
      <w:pPr>
        <w:pStyle w:val="ListParagraph"/>
        <w:tabs>
          <w:tab w:val="left" w:pos="360"/>
          <w:tab w:val="right" w:pos="8928"/>
        </w:tabs>
        <w:ind w:left="0"/>
        <w:rPr>
          <w:rFonts w:ascii="Century Gothic" w:hAnsi="Century Gothic"/>
          <w:sz w:val="24"/>
          <w:szCs w:val="24"/>
        </w:rPr>
      </w:pPr>
      <w:r w:rsidRPr="00796A65">
        <w:rPr>
          <w:rFonts w:ascii="Century Gothic" w:hAnsi="Century Gothic"/>
          <w:sz w:val="24"/>
          <w:szCs w:val="24"/>
        </w:rPr>
        <w:t>Secretary</w:t>
      </w:r>
    </w:p>
    <w:p w14:paraId="551B6E00" w14:textId="77777777" w:rsidR="00D83CBC" w:rsidRPr="00B93669" w:rsidRDefault="00D83CBC" w:rsidP="0061655C">
      <w:pPr>
        <w:tabs>
          <w:tab w:val="right" w:pos="8928"/>
        </w:tabs>
        <w:spacing w:after="0" w:line="240" w:lineRule="auto"/>
        <w:rPr>
          <w:rFonts w:ascii="Century Gothic" w:hAnsi="Century Gothic"/>
          <w:color w:val="FF0000"/>
          <w:sz w:val="24"/>
          <w:szCs w:val="24"/>
        </w:rPr>
      </w:pPr>
    </w:p>
    <w:p w14:paraId="1DBB3F54" w14:textId="77777777" w:rsidR="003E72C5" w:rsidRDefault="003E72C5" w:rsidP="0061655C">
      <w:pPr>
        <w:tabs>
          <w:tab w:val="right" w:pos="8928"/>
        </w:tabs>
      </w:pPr>
    </w:p>
    <w:sectPr w:rsidR="003E7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081"/>
    <w:multiLevelType w:val="hybridMultilevel"/>
    <w:tmpl w:val="DB087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2A44"/>
    <w:multiLevelType w:val="hybridMultilevel"/>
    <w:tmpl w:val="F154EC4E"/>
    <w:lvl w:ilvl="0" w:tplc="319C888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96AB1"/>
    <w:multiLevelType w:val="hybridMultilevel"/>
    <w:tmpl w:val="A142CD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AEE6FC0"/>
    <w:multiLevelType w:val="hybridMultilevel"/>
    <w:tmpl w:val="61B865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9473D"/>
    <w:multiLevelType w:val="hybridMultilevel"/>
    <w:tmpl w:val="7F50B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7865AA"/>
    <w:multiLevelType w:val="hybridMultilevel"/>
    <w:tmpl w:val="146018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7858613">
    <w:abstractNumId w:val="1"/>
  </w:num>
  <w:num w:numId="2" w16cid:durableId="1802456272">
    <w:abstractNumId w:val="0"/>
  </w:num>
  <w:num w:numId="3" w16cid:durableId="1815685161">
    <w:abstractNumId w:val="5"/>
  </w:num>
  <w:num w:numId="4" w16cid:durableId="1360398811">
    <w:abstractNumId w:val="3"/>
  </w:num>
  <w:num w:numId="5" w16cid:durableId="1762408181">
    <w:abstractNumId w:val="2"/>
  </w:num>
  <w:num w:numId="6" w16cid:durableId="435171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BC"/>
    <w:rsid w:val="000C7382"/>
    <w:rsid w:val="002208AA"/>
    <w:rsid w:val="002D7D63"/>
    <w:rsid w:val="003E72C5"/>
    <w:rsid w:val="004823D1"/>
    <w:rsid w:val="0061655C"/>
    <w:rsid w:val="0079559D"/>
    <w:rsid w:val="00796A65"/>
    <w:rsid w:val="00A97359"/>
    <w:rsid w:val="00B93669"/>
    <w:rsid w:val="00C34256"/>
    <w:rsid w:val="00CF79EA"/>
    <w:rsid w:val="00D8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8479"/>
  <w15:chartTrackingRefBased/>
  <w15:docId w15:val="{A2A80A7A-7150-4A86-927C-C92BF0B0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BC"/>
  </w:style>
  <w:style w:type="paragraph" w:styleId="Heading1">
    <w:name w:val="heading 1"/>
    <w:basedOn w:val="Normal"/>
    <w:next w:val="Normal"/>
    <w:link w:val="Heading1Char"/>
    <w:uiPriority w:val="9"/>
    <w:qFormat/>
    <w:rsid w:val="00D83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CBC"/>
    <w:rPr>
      <w:rFonts w:eastAsiaTheme="majorEastAsia" w:cstheme="majorBidi"/>
      <w:color w:val="272727" w:themeColor="text1" w:themeTint="D8"/>
    </w:rPr>
  </w:style>
  <w:style w:type="paragraph" w:styleId="Title">
    <w:name w:val="Title"/>
    <w:basedOn w:val="Normal"/>
    <w:next w:val="Normal"/>
    <w:link w:val="TitleChar"/>
    <w:uiPriority w:val="10"/>
    <w:qFormat/>
    <w:rsid w:val="00D83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CBC"/>
    <w:pPr>
      <w:spacing w:before="160"/>
      <w:jc w:val="center"/>
    </w:pPr>
    <w:rPr>
      <w:i/>
      <w:iCs/>
      <w:color w:val="404040" w:themeColor="text1" w:themeTint="BF"/>
    </w:rPr>
  </w:style>
  <w:style w:type="character" w:customStyle="1" w:styleId="QuoteChar">
    <w:name w:val="Quote Char"/>
    <w:basedOn w:val="DefaultParagraphFont"/>
    <w:link w:val="Quote"/>
    <w:uiPriority w:val="29"/>
    <w:rsid w:val="00D83CBC"/>
    <w:rPr>
      <w:i/>
      <w:iCs/>
      <w:color w:val="404040" w:themeColor="text1" w:themeTint="BF"/>
    </w:rPr>
  </w:style>
  <w:style w:type="paragraph" w:styleId="ListParagraph">
    <w:name w:val="List Paragraph"/>
    <w:basedOn w:val="Normal"/>
    <w:uiPriority w:val="34"/>
    <w:qFormat/>
    <w:rsid w:val="00D83CBC"/>
    <w:pPr>
      <w:ind w:left="720"/>
      <w:contextualSpacing/>
    </w:pPr>
  </w:style>
  <w:style w:type="character" w:styleId="IntenseEmphasis">
    <w:name w:val="Intense Emphasis"/>
    <w:basedOn w:val="DefaultParagraphFont"/>
    <w:uiPriority w:val="21"/>
    <w:qFormat/>
    <w:rsid w:val="00D83CBC"/>
    <w:rPr>
      <w:i/>
      <w:iCs/>
      <w:color w:val="0F4761" w:themeColor="accent1" w:themeShade="BF"/>
    </w:rPr>
  </w:style>
  <w:style w:type="paragraph" w:styleId="IntenseQuote">
    <w:name w:val="Intense Quote"/>
    <w:basedOn w:val="Normal"/>
    <w:next w:val="Normal"/>
    <w:link w:val="IntenseQuoteChar"/>
    <w:uiPriority w:val="30"/>
    <w:qFormat/>
    <w:rsid w:val="00D83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CBC"/>
    <w:rPr>
      <w:i/>
      <w:iCs/>
      <w:color w:val="0F4761" w:themeColor="accent1" w:themeShade="BF"/>
    </w:rPr>
  </w:style>
  <w:style w:type="character" w:styleId="IntenseReference">
    <w:name w:val="Intense Reference"/>
    <w:basedOn w:val="DefaultParagraphFont"/>
    <w:uiPriority w:val="32"/>
    <w:qFormat/>
    <w:rsid w:val="00D83CBC"/>
    <w:rPr>
      <w:b/>
      <w:bCs/>
      <w:smallCaps/>
      <w:color w:val="0F4761" w:themeColor="accent1" w:themeShade="BF"/>
      <w:spacing w:val="5"/>
    </w:rPr>
  </w:style>
  <w:style w:type="character" w:styleId="Hyperlink">
    <w:name w:val="Hyperlink"/>
    <w:basedOn w:val="DefaultParagraphFont"/>
    <w:uiPriority w:val="99"/>
    <w:unhideWhenUsed/>
    <w:rsid w:val="002D7D63"/>
    <w:rPr>
      <w:color w:val="467886" w:themeColor="hyperlink"/>
      <w:u w:val="single"/>
    </w:rPr>
  </w:style>
  <w:style w:type="character" w:styleId="UnresolvedMention">
    <w:name w:val="Unresolved Mention"/>
    <w:basedOn w:val="DefaultParagraphFont"/>
    <w:uiPriority w:val="99"/>
    <w:semiHidden/>
    <w:unhideWhenUsed/>
    <w:rsid w:val="002D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edu/alumni/awards/index.html" TargetMode="External"/><Relationship Id="rId3" Type="http://schemas.openxmlformats.org/officeDocument/2006/relationships/styles" Target="styles.xml"/><Relationship Id="rId7" Type="http://schemas.openxmlformats.org/officeDocument/2006/relationships/hyperlink" Target="http://www.una.edu\shineongo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D872-EB3B-4C71-A876-76115E9D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6</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Choat</dc:creator>
  <cp:keywords/>
  <dc:description/>
  <cp:lastModifiedBy>Gaye Choat</cp:lastModifiedBy>
  <cp:revision>2</cp:revision>
  <cp:lastPrinted>2024-03-23T20:04:00Z</cp:lastPrinted>
  <dcterms:created xsi:type="dcterms:W3CDTF">2024-03-21T20:48:00Z</dcterms:created>
  <dcterms:modified xsi:type="dcterms:W3CDTF">2024-03-23T20:04:00Z</dcterms:modified>
</cp:coreProperties>
</file>