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C82" w:rsidRDefault="00454775">
      <w:r>
        <w:t>Intramural Sports Policies</w:t>
      </w:r>
    </w:p>
    <w:p w:rsidR="00454775" w:rsidRDefault="00454775" w:rsidP="00454775">
      <w:pPr>
        <w:pStyle w:val="ListParagraph"/>
        <w:numPr>
          <w:ilvl w:val="0"/>
          <w:numId w:val="1"/>
        </w:numPr>
      </w:pPr>
      <w:r>
        <w:t>Teams are created by captains on IMLeagues. Once minimum roster requirements are met teams are able to move off of the “waitlist” and into specific divisions.</w:t>
      </w:r>
    </w:p>
    <w:p w:rsidR="005C20FF" w:rsidRDefault="005C20FF" w:rsidP="00454775">
      <w:pPr>
        <w:pStyle w:val="ListParagraph"/>
        <w:numPr>
          <w:ilvl w:val="0"/>
          <w:numId w:val="1"/>
        </w:numPr>
      </w:pPr>
      <w:r>
        <w:t>All registered UNA students are eligible to play Intramurals.</w:t>
      </w:r>
    </w:p>
    <w:p w:rsidR="005C20FF" w:rsidRDefault="005C20FF" w:rsidP="00454775">
      <w:pPr>
        <w:pStyle w:val="ListParagraph"/>
        <w:numPr>
          <w:ilvl w:val="0"/>
          <w:numId w:val="1"/>
        </w:numPr>
      </w:pPr>
      <w:r>
        <w:t>Faculty and staff of the university are allowed to participate in any “open” intramural leagues.</w:t>
      </w:r>
    </w:p>
    <w:p w:rsidR="005C20FF" w:rsidRDefault="005C20FF" w:rsidP="00454775">
      <w:pPr>
        <w:pStyle w:val="ListParagraph"/>
        <w:numPr>
          <w:ilvl w:val="0"/>
          <w:numId w:val="1"/>
        </w:numPr>
      </w:pPr>
      <w:r>
        <w:t xml:space="preserve">Participants are able to be part of one team per league. For example a female student can be on a </w:t>
      </w:r>
      <w:proofErr w:type="spellStart"/>
      <w:r>
        <w:t>CoRec</w:t>
      </w:r>
      <w:proofErr w:type="spellEnd"/>
      <w:r>
        <w:t xml:space="preserve"> team and a women’s team for softball but not two women’s teams.</w:t>
      </w:r>
    </w:p>
    <w:p w:rsidR="00454775" w:rsidRDefault="00454775" w:rsidP="00454775">
      <w:pPr>
        <w:pStyle w:val="ListParagraph"/>
        <w:numPr>
          <w:ilvl w:val="0"/>
          <w:numId w:val="1"/>
        </w:numPr>
      </w:pPr>
      <w:r>
        <w:t>Release waivers are attached to profile creation, allowing for a quick signup process.</w:t>
      </w:r>
    </w:p>
    <w:p w:rsidR="00454775" w:rsidRDefault="00454775" w:rsidP="00454775">
      <w:pPr>
        <w:pStyle w:val="ListParagraph"/>
        <w:numPr>
          <w:ilvl w:val="0"/>
          <w:numId w:val="1"/>
        </w:numPr>
      </w:pPr>
      <w:r>
        <w:t>Some sports have quizzes that must be passed by captains and team members. These quizzes are based around rules for the specific sport.</w:t>
      </w:r>
    </w:p>
    <w:p w:rsidR="00454775" w:rsidRDefault="00454775" w:rsidP="00454775">
      <w:pPr>
        <w:pStyle w:val="ListParagraph"/>
        <w:numPr>
          <w:ilvl w:val="0"/>
          <w:numId w:val="1"/>
        </w:numPr>
      </w:pPr>
      <w:r>
        <w:t xml:space="preserve">No jewelry is allowed during Intramural games. </w:t>
      </w:r>
    </w:p>
    <w:p w:rsidR="00454775" w:rsidRDefault="00454775" w:rsidP="00454775">
      <w:pPr>
        <w:pStyle w:val="ListParagraph"/>
        <w:numPr>
          <w:ilvl w:val="0"/>
          <w:numId w:val="1"/>
        </w:numPr>
      </w:pPr>
      <w:r>
        <w:t>Teams receive a sportsmanship rating for every game they participate in. This rating is on a 1 to 4 scale with four being good and one being unacceptable.</w:t>
      </w:r>
    </w:p>
    <w:p w:rsidR="00454775" w:rsidRDefault="00454775" w:rsidP="00454775">
      <w:pPr>
        <w:pStyle w:val="ListParagraph"/>
        <w:numPr>
          <w:ilvl w:val="0"/>
          <w:numId w:val="1"/>
        </w:numPr>
      </w:pPr>
      <w:r>
        <w:t>To be eligible for playoffs teams are required to have at least a “3” as a sportsmanship average.</w:t>
      </w:r>
    </w:p>
    <w:p w:rsidR="00454775" w:rsidRDefault="00454775" w:rsidP="00454775">
      <w:pPr>
        <w:pStyle w:val="ListParagraph"/>
        <w:numPr>
          <w:ilvl w:val="0"/>
          <w:numId w:val="1"/>
        </w:numPr>
      </w:pPr>
      <w:r>
        <w:t>Team captains are expected to communicate with Intramural staff by 2 p.m. on game day if their team is unable to compete. This will be documented as a default and receive a “2” as a sportsmanship rating.</w:t>
      </w:r>
      <w:r w:rsidR="005C20FF">
        <w:t xml:space="preserve"> Failure to communicate with supervisors, or a “no show” will result in a forfeit leading to a “0” sportsmanship rating for the contest.</w:t>
      </w:r>
    </w:p>
    <w:p w:rsidR="005C20FF" w:rsidRDefault="005C20FF" w:rsidP="00454775">
      <w:pPr>
        <w:pStyle w:val="ListParagraph"/>
        <w:numPr>
          <w:ilvl w:val="0"/>
          <w:numId w:val="1"/>
        </w:numPr>
      </w:pPr>
      <w:r>
        <w:t>Regular season games defaulted, forfeited, or cancelled are not required to be rescheduled.</w:t>
      </w:r>
    </w:p>
    <w:p w:rsidR="005C20FF" w:rsidRDefault="00753328" w:rsidP="00753328">
      <w:r>
        <w:t>Out</w:t>
      </w:r>
      <w:bookmarkStart w:id="0" w:name="_GoBack"/>
      <w:bookmarkEnd w:id="0"/>
      <w:r>
        <w:t>door Adventure Center Rental Policies</w:t>
      </w:r>
    </w:p>
    <w:p w:rsidR="00753328" w:rsidRPr="00753328" w:rsidRDefault="00753328" w:rsidP="00753328">
      <w:pPr>
        <w:pStyle w:val="ListParagraph"/>
        <w:numPr>
          <w:ilvl w:val="0"/>
          <w:numId w:val="1"/>
        </w:numPr>
        <w:tabs>
          <w:tab w:val="left" w:pos="1050"/>
        </w:tabs>
      </w:pPr>
      <w:r w:rsidRPr="00753328">
        <w:t>Equipment is available to check out at no charge for current students and staff/faculty members part of the Roar for Wellness Rewards Program</w:t>
      </w:r>
    </w:p>
    <w:p w:rsidR="00753328" w:rsidRPr="00753328" w:rsidRDefault="00753328" w:rsidP="00753328">
      <w:pPr>
        <w:pStyle w:val="ListParagraph"/>
        <w:numPr>
          <w:ilvl w:val="0"/>
          <w:numId w:val="1"/>
        </w:numPr>
        <w:tabs>
          <w:tab w:val="left" w:pos="1050"/>
        </w:tabs>
      </w:pPr>
      <w:r w:rsidRPr="00753328">
        <w:t>Equipment may be reserved up to 2 weeks in advance or checked out on the spot at the OAC</w:t>
      </w:r>
    </w:p>
    <w:p w:rsidR="00753328" w:rsidRPr="00753328" w:rsidRDefault="00753328" w:rsidP="00753328">
      <w:pPr>
        <w:pStyle w:val="ListParagraph"/>
        <w:numPr>
          <w:ilvl w:val="0"/>
          <w:numId w:val="1"/>
        </w:numPr>
        <w:tabs>
          <w:tab w:val="left" w:pos="1050"/>
        </w:tabs>
      </w:pPr>
      <w:r w:rsidRPr="00753328">
        <w:t>All reservations are limited to 4 days unless given prior permission for extended rental</w:t>
      </w:r>
    </w:p>
    <w:p w:rsidR="00753328" w:rsidRPr="00753328" w:rsidRDefault="00753328" w:rsidP="00753328">
      <w:pPr>
        <w:pStyle w:val="ListParagraph"/>
        <w:numPr>
          <w:ilvl w:val="0"/>
          <w:numId w:val="1"/>
        </w:numPr>
        <w:tabs>
          <w:tab w:val="left" w:pos="1050"/>
        </w:tabs>
      </w:pPr>
      <w:r w:rsidRPr="00753328">
        <w:t>Equipment must be returned to the OAC by closing time on the 4</w:t>
      </w:r>
      <w:r w:rsidRPr="00753328">
        <w:rPr>
          <w:vertAlign w:val="superscript"/>
        </w:rPr>
        <w:t>th</w:t>
      </w:r>
      <w:r w:rsidRPr="00753328">
        <w:t xml:space="preserve"> day or to the SRC if the OAC is closed </w:t>
      </w:r>
    </w:p>
    <w:p w:rsidR="00753328" w:rsidRPr="00753328" w:rsidRDefault="00753328" w:rsidP="00753328">
      <w:pPr>
        <w:pStyle w:val="ListParagraph"/>
        <w:numPr>
          <w:ilvl w:val="0"/>
          <w:numId w:val="1"/>
        </w:numPr>
        <w:tabs>
          <w:tab w:val="left" w:pos="1050"/>
        </w:tabs>
      </w:pPr>
      <w:r w:rsidRPr="00753328">
        <w:t>The individual who is listed as renting the equipment is responsible for damages, losses, late fees, etc. even if multiple people have used the equipment</w:t>
      </w:r>
    </w:p>
    <w:p w:rsidR="00753328" w:rsidRPr="00753328" w:rsidRDefault="00753328" w:rsidP="00753328">
      <w:pPr>
        <w:pStyle w:val="ListParagraph"/>
        <w:numPr>
          <w:ilvl w:val="0"/>
          <w:numId w:val="1"/>
        </w:numPr>
        <w:tabs>
          <w:tab w:val="left" w:pos="1050"/>
        </w:tabs>
      </w:pPr>
      <w:r w:rsidRPr="00753328">
        <w:t>Cleaning Fees are assessed to equipment items that are considered dirty beyond normal usage. A cleaning fee of $5 is assessed per item that is dirty. Tent Check out and Returns: Customers are required to set up tents for inspection upon return or a $10 set up fee is assigned. </w:t>
      </w:r>
    </w:p>
    <w:p w:rsidR="00753328" w:rsidRPr="00753328" w:rsidRDefault="00753328" w:rsidP="00753328">
      <w:pPr>
        <w:pStyle w:val="ListParagraph"/>
        <w:numPr>
          <w:ilvl w:val="0"/>
          <w:numId w:val="1"/>
        </w:numPr>
        <w:tabs>
          <w:tab w:val="left" w:pos="1050"/>
        </w:tabs>
      </w:pPr>
      <w:r w:rsidRPr="00753328">
        <w:t>Failure to pay damage, replacement, or cleaning fees upon return or due date can result in suspension from UNARec activities and the SRC as well as a hold placed on the customer's student account.</w:t>
      </w:r>
    </w:p>
    <w:p w:rsidR="00753328" w:rsidRPr="00753328" w:rsidRDefault="00753328" w:rsidP="00753328">
      <w:pPr>
        <w:rPr>
          <w:sz w:val="22"/>
        </w:rPr>
      </w:pPr>
    </w:p>
    <w:sectPr w:rsidR="00753328" w:rsidRPr="00753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55D95"/>
    <w:multiLevelType w:val="hybridMultilevel"/>
    <w:tmpl w:val="E054B21E"/>
    <w:lvl w:ilvl="0" w:tplc="E9B695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738E3"/>
    <w:multiLevelType w:val="hybridMultilevel"/>
    <w:tmpl w:val="1550E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75"/>
    <w:rsid w:val="00454775"/>
    <w:rsid w:val="005C20FF"/>
    <w:rsid w:val="00753328"/>
    <w:rsid w:val="007826A8"/>
    <w:rsid w:val="00F6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11DC63-AFA7-4AEB-A021-1C569F33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Potter, Larry Dwayne</dc:creator>
  <cp:keywords/>
  <dc:description/>
  <cp:lastModifiedBy>Ford, Trevor Daniel</cp:lastModifiedBy>
  <cp:revision>2</cp:revision>
  <dcterms:created xsi:type="dcterms:W3CDTF">2021-01-27T17:08:00Z</dcterms:created>
  <dcterms:modified xsi:type="dcterms:W3CDTF">2021-01-27T17:08:00Z</dcterms:modified>
</cp:coreProperties>
</file>