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D7" w:rsidRPr="00A76349" w:rsidRDefault="0018115B" w:rsidP="0018115B">
      <w:pPr>
        <w:jc w:val="center"/>
        <w:rPr>
          <w:b/>
        </w:rPr>
      </w:pPr>
      <w:bookmarkStart w:id="0" w:name="_GoBack"/>
      <w:bookmarkEnd w:id="0"/>
      <w:r w:rsidRPr="00A76349">
        <w:rPr>
          <w:b/>
        </w:rPr>
        <w:t>SHARED GOVERNANCE EXECUTIVE COMMITTEE</w:t>
      </w:r>
    </w:p>
    <w:p w:rsidR="0018115B" w:rsidRPr="00A76349" w:rsidRDefault="0018115B" w:rsidP="0018115B">
      <w:pPr>
        <w:jc w:val="center"/>
        <w:rPr>
          <w:b/>
        </w:rPr>
      </w:pPr>
      <w:r w:rsidRPr="00A76349">
        <w:rPr>
          <w:b/>
        </w:rPr>
        <w:t xml:space="preserve">MINUTES OF THE MEETING OF </w:t>
      </w:r>
      <w:r w:rsidR="005E47D9">
        <w:rPr>
          <w:b/>
        </w:rPr>
        <w:t>FEBRUARY 5</w:t>
      </w:r>
      <w:r w:rsidR="00F062C5">
        <w:rPr>
          <w:b/>
        </w:rPr>
        <w:t>, 2018</w:t>
      </w:r>
    </w:p>
    <w:p w:rsidR="0018115B" w:rsidRPr="00A76349" w:rsidRDefault="00147E05" w:rsidP="0018115B">
      <w:pPr>
        <w:jc w:val="center"/>
      </w:pPr>
      <w:r w:rsidRPr="00A76349">
        <w:rPr>
          <w:b/>
        </w:rPr>
        <w:t>3</w:t>
      </w:r>
      <w:r w:rsidR="0018115B" w:rsidRPr="00A76349">
        <w:rPr>
          <w:b/>
        </w:rPr>
        <w:t xml:space="preserve"> P.M., </w:t>
      </w:r>
      <w:r w:rsidR="000C50F4" w:rsidRPr="00A76349">
        <w:rPr>
          <w:b/>
        </w:rPr>
        <w:t>BIBB GRAVES CONFERENCE ROOM</w:t>
      </w:r>
    </w:p>
    <w:p w:rsidR="0018115B" w:rsidRPr="00A76349" w:rsidRDefault="0018115B" w:rsidP="0018115B"/>
    <w:p w:rsidR="0018115B" w:rsidRPr="00A76349" w:rsidRDefault="0018115B" w:rsidP="0018115B"/>
    <w:p w:rsidR="0018115B" w:rsidRPr="00A76349" w:rsidRDefault="0018115B" w:rsidP="0018115B">
      <w:r w:rsidRPr="00A76349">
        <w:tab/>
        <w:t xml:space="preserve">The Shared Governance Executive Committee met at </w:t>
      </w:r>
      <w:r w:rsidR="00147E05" w:rsidRPr="00A76349">
        <w:t>3</w:t>
      </w:r>
      <w:r w:rsidR="00F67702" w:rsidRPr="00A76349">
        <w:t xml:space="preserve"> </w:t>
      </w:r>
      <w:r w:rsidRPr="00A76349">
        <w:t xml:space="preserve">p.m. on </w:t>
      </w:r>
      <w:r w:rsidR="00D218D1" w:rsidRPr="00A76349">
        <w:t>Monday</w:t>
      </w:r>
      <w:r w:rsidR="005B221A" w:rsidRPr="00A76349">
        <w:t xml:space="preserve">, </w:t>
      </w:r>
      <w:r w:rsidR="005E47D9">
        <w:t>February 5</w:t>
      </w:r>
      <w:r w:rsidR="00F062C5">
        <w:t>, 2018</w:t>
      </w:r>
      <w:r w:rsidRPr="00A76349">
        <w:t xml:space="preserve">, in the </w:t>
      </w:r>
      <w:r w:rsidR="00CC0170" w:rsidRPr="00A76349">
        <w:t xml:space="preserve">Board Room of </w:t>
      </w:r>
      <w:r w:rsidR="000C50F4" w:rsidRPr="00A76349">
        <w:t xml:space="preserve">Bibb Graves </w:t>
      </w:r>
      <w:r w:rsidR="00CC0170" w:rsidRPr="00A76349">
        <w:t>Hall.</w:t>
      </w:r>
      <w:r w:rsidRPr="00A76349">
        <w:t xml:space="preserve"> The following members were present:  </w:t>
      </w:r>
      <w:r w:rsidR="00350B49" w:rsidRPr="00A76349">
        <w:t xml:space="preserve">Dr. </w:t>
      </w:r>
      <w:r w:rsidR="00F67702" w:rsidRPr="00A76349">
        <w:t xml:space="preserve">Ross Alexander, </w:t>
      </w:r>
      <w:r w:rsidR="00147E05" w:rsidRPr="00A76349">
        <w:t xml:space="preserve">Mr. Hugo Dante, </w:t>
      </w:r>
      <w:r w:rsidR="00561918" w:rsidRPr="00A76349">
        <w:t xml:space="preserve">Dr. Daniel E. Hallock, </w:t>
      </w:r>
      <w:r w:rsidR="00A95CBA" w:rsidRPr="00A76349">
        <w:t xml:space="preserve">Dr. </w:t>
      </w:r>
      <w:r w:rsidR="00F67702" w:rsidRPr="00A76349">
        <w:t xml:space="preserve">Felecia Harris, Dr. Scott Infanger, </w:t>
      </w:r>
      <w:r w:rsidR="0046786B" w:rsidRPr="00A76349">
        <w:t>M</w:t>
      </w:r>
      <w:r w:rsidR="00C8702A" w:rsidRPr="00A76349">
        <w:t xml:space="preserve">s. Jennifer Irons, </w:t>
      </w:r>
      <w:r w:rsidRPr="00A76349">
        <w:t xml:space="preserve">Mr. Bret Jennings, </w:t>
      </w:r>
      <w:r w:rsidR="00F67702" w:rsidRPr="00A76349">
        <w:t>Dr. Am</w:t>
      </w:r>
      <w:r w:rsidR="00A8281C" w:rsidRPr="00A76349">
        <w:t xml:space="preserve">ber Paulk, </w:t>
      </w:r>
      <w:r w:rsidR="00073080" w:rsidRPr="00A76349">
        <w:t xml:space="preserve">Dr. </w:t>
      </w:r>
      <w:r w:rsidR="00F67702" w:rsidRPr="00A76349">
        <w:t>Vicki Pierce, Mr. Jarrod Russell</w:t>
      </w:r>
      <w:r w:rsidR="0008369D">
        <w:t>, and Mr. David Shields</w:t>
      </w:r>
      <w:r w:rsidRPr="00A76349">
        <w:t xml:space="preserve">.  </w:t>
      </w:r>
      <w:r w:rsidR="00D218D1" w:rsidRPr="00A76349">
        <w:t xml:space="preserve">Chairperson </w:t>
      </w:r>
      <w:r w:rsidR="00F67702" w:rsidRPr="00A76349">
        <w:t xml:space="preserve">Lee Renfroe </w:t>
      </w:r>
      <w:r w:rsidR="00D218D1" w:rsidRPr="00A76349">
        <w:t>presided</w:t>
      </w:r>
      <w:r w:rsidR="00601012" w:rsidRPr="00A76349">
        <w:t>.</w:t>
      </w:r>
      <w:r w:rsidR="005A130F">
        <w:t xml:space="preserve">  </w:t>
      </w:r>
      <w:r w:rsidR="005E47D9">
        <w:t xml:space="preserve">President Kitts </w:t>
      </w:r>
      <w:r w:rsidR="005A130F">
        <w:t>attended a portion of the meeting as an invited guest.</w:t>
      </w:r>
    </w:p>
    <w:p w:rsidR="0018115B" w:rsidRPr="00A76349" w:rsidRDefault="0018115B" w:rsidP="0018115B"/>
    <w:p w:rsidR="0018115B" w:rsidRPr="00A76349" w:rsidRDefault="0018115B" w:rsidP="0018115B">
      <w:r w:rsidRPr="00A76349">
        <w:rPr>
          <w:u w:val="single"/>
        </w:rPr>
        <w:t>Call of Meeting to Order</w:t>
      </w:r>
    </w:p>
    <w:p w:rsidR="0018115B" w:rsidRPr="00A76349" w:rsidRDefault="0018115B" w:rsidP="0018115B"/>
    <w:p w:rsidR="0018115B" w:rsidRPr="00A76349" w:rsidRDefault="0018115B" w:rsidP="0018115B">
      <w:r w:rsidRPr="00A76349">
        <w:tab/>
      </w:r>
      <w:r w:rsidR="00601012" w:rsidRPr="00A76349">
        <w:t xml:space="preserve">Dr. </w:t>
      </w:r>
      <w:r w:rsidR="00F67702" w:rsidRPr="00A76349">
        <w:t xml:space="preserve">Renfroe </w:t>
      </w:r>
      <w:r w:rsidRPr="00A76349">
        <w:t>called the meeting to order.</w:t>
      </w:r>
    </w:p>
    <w:p w:rsidR="0018115B" w:rsidRPr="00A76349" w:rsidRDefault="0018115B" w:rsidP="0018115B"/>
    <w:p w:rsidR="005E47D9" w:rsidRDefault="005E47D9" w:rsidP="00960FCD">
      <w:pPr>
        <w:contextualSpacing/>
      </w:pPr>
      <w:r>
        <w:rPr>
          <w:u w:val="single"/>
        </w:rPr>
        <w:t>Update to Strategic Plan</w:t>
      </w:r>
    </w:p>
    <w:p w:rsidR="005E47D9" w:rsidRDefault="005E47D9" w:rsidP="00960FCD">
      <w:pPr>
        <w:contextualSpacing/>
      </w:pPr>
    </w:p>
    <w:p w:rsidR="005E47D9" w:rsidRPr="005E47D9" w:rsidRDefault="005E47D9" w:rsidP="00960FCD">
      <w:pPr>
        <w:contextualSpacing/>
      </w:pPr>
      <w:r>
        <w:tab/>
        <w:t xml:space="preserve">President Kitts attended the meeting to discuss his plans for appointing a </w:t>
      </w:r>
      <w:r w:rsidR="0011545A">
        <w:t>2019-2024 Strategic Plan Steering C</w:t>
      </w:r>
      <w:r>
        <w:t>ommitt</w:t>
      </w:r>
      <w:r w:rsidR="0011545A">
        <w:t>ee to be co-chaired by Ross Alexander and Tera Kirkman.  Dr. Infanger moved approval of the proposed template and Dr. Hallock seconded the motion.  The motion was approved unanimously.</w:t>
      </w:r>
    </w:p>
    <w:p w:rsidR="005E47D9" w:rsidRDefault="005E47D9" w:rsidP="00960FCD">
      <w:pPr>
        <w:contextualSpacing/>
        <w:rPr>
          <w:u w:val="single"/>
        </w:rPr>
      </w:pPr>
    </w:p>
    <w:p w:rsidR="00960FCD" w:rsidRPr="00A76349" w:rsidRDefault="00960FCD" w:rsidP="00960FCD">
      <w:pPr>
        <w:contextualSpacing/>
      </w:pPr>
      <w:r w:rsidRPr="00A76349">
        <w:rPr>
          <w:u w:val="single"/>
        </w:rPr>
        <w:t>Approval of Agenda</w:t>
      </w:r>
    </w:p>
    <w:p w:rsidR="00960FCD" w:rsidRPr="00A76349" w:rsidRDefault="00960FCD" w:rsidP="00960FCD">
      <w:pPr>
        <w:contextualSpacing/>
      </w:pPr>
    </w:p>
    <w:p w:rsidR="00960FCD" w:rsidRPr="00A76349" w:rsidRDefault="00960FCD" w:rsidP="00960FCD">
      <w:pPr>
        <w:contextualSpacing/>
      </w:pPr>
      <w:r w:rsidRPr="00A76349">
        <w:tab/>
      </w:r>
      <w:r w:rsidR="00E4725A" w:rsidRPr="00A76349">
        <w:t>On motion by</w:t>
      </w:r>
      <w:r w:rsidR="001E530C">
        <w:t xml:space="preserve"> </w:t>
      </w:r>
      <w:r w:rsidR="0011545A">
        <w:t xml:space="preserve">Dr. Harris </w:t>
      </w:r>
      <w:r w:rsidR="0008369D">
        <w:t>an</w:t>
      </w:r>
      <w:r w:rsidR="00E4725A" w:rsidRPr="00A76349">
        <w:t xml:space="preserve">d second by </w:t>
      </w:r>
      <w:r w:rsidR="0011545A">
        <w:t>Dr. Paulk</w:t>
      </w:r>
      <w:r w:rsidR="001E530C">
        <w:t>,</w:t>
      </w:r>
      <w:r w:rsidR="00E4725A" w:rsidRPr="00A76349">
        <w:t xml:space="preserve"> </w:t>
      </w:r>
      <w:r w:rsidR="00E05EE7" w:rsidRPr="00A76349">
        <w:t>t</w:t>
      </w:r>
      <w:r w:rsidRPr="00A76349">
        <w:t>he a</w:t>
      </w:r>
      <w:r w:rsidR="00524A45" w:rsidRPr="00A76349">
        <w:t xml:space="preserve">genda was </w:t>
      </w:r>
      <w:r w:rsidR="00C8702A" w:rsidRPr="00A76349">
        <w:t>approved</w:t>
      </w:r>
      <w:r w:rsidR="00E05EE7" w:rsidRPr="00A76349">
        <w:t xml:space="preserve"> </w:t>
      </w:r>
      <w:r w:rsidR="00073080" w:rsidRPr="00A76349">
        <w:t>u</w:t>
      </w:r>
      <w:r w:rsidR="006119E1">
        <w:t>nanimously</w:t>
      </w:r>
      <w:r w:rsidR="00AE0641">
        <w:t>.</w:t>
      </w:r>
    </w:p>
    <w:p w:rsidR="00960FCD" w:rsidRPr="00A76349" w:rsidRDefault="00960FCD" w:rsidP="00960FCD">
      <w:pPr>
        <w:contextualSpacing/>
        <w:rPr>
          <w:u w:val="single"/>
        </w:rPr>
      </w:pPr>
    </w:p>
    <w:p w:rsidR="00960FCD" w:rsidRPr="00A76349" w:rsidRDefault="00960FCD" w:rsidP="00960FCD">
      <w:pPr>
        <w:contextualSpacing/>
        <w:rPr>
          <w:u w:val="single"/>
        </w:rPr>
      </w:pPr>
      <w:r w:rsidRPr="00A76349">
        <w:rPr>
          <w:u w:val="single"/>
        </w:rPr>
        <w:t xml:space="preserve">Approval of </w:t>
      </w:r>
      <w:r w:rsidR="003F0AFC" w:rsidRPr="00A76349">
        <w:rPr>
          <w:u w:val="single"/>
        </w:rPr>
        <w:t xml:space="preserve">the </w:t>
      </w:r>
      <w:r w:rsidRPr="00A76349">
        <w:rPr>
          <w:u w:val="single"/>
        </w:rPr>
        <w:t xml:space="preserve">Minutes of the Meeting of </w:t>
      </w:r>
      <w:r w:rsidR="005E47D9">
        <w:rPr>
          <w:u w:val="single"/>
        </w:rPr>
        <w:t>January 8, 2018</w:t>
      </w:r>
    </w:p>
    <w:p w:rsidR="00960FCD" w:rsidRPr="00A76349" w:rsidRDefault="00960FCD" w:rsidP="00960FCD">
      <w:pPr>
        <w:rPr>
          <w:u w:val="single"/>
        </w:rPr>
      </w:pPr>
    </w:p>
    <w:p w:rsidR="005E47D9" w:rsidRPr="00A76349" w:rsidRDefault="005E47D9" w:rsidP="005E47D9">
      <w:pPr>
        <w:contextualSpacing/>
      </w:pPr>
      <w:r w:rsidRPr="00A76349">
        <w:tab/>
        <w:t>On motion by</w:t>
      </w:r>
      <w:r>
        <w:t xml:space="preserve"> </w:t>
      </w:r>
      <w:r w:rsidR="0011545A">
        <w:t xml:space="preserve">Dr. Paulk </w:t>
      </w:r>
      <w:r>
        <w:t>an</w:t>
      </w:r>
      <w:r w:rsidRPr="00A76349">
        <w:t xml:space="preserve">d second by </w:t>
      </w:r>
      <w:r w:rsidR="0011545A">
        <w:t>Mr. Shields</w:t>
      </w:r>
      <w:r>
        <w:t>,</w:t>
      </w:r>
      <w:r w:rsidRPr="00A76349">
        <w:t xml:space="preserve"> </w:t>
      </w:r>
      <w:r w:rsidR="0011545A">
        <w:t xml:space="preserve">an amended set of </w:t>
      </w:r>
      <w:r>
        <w:t>minutes w</w:t>
      </w:r>
      <w:r w:rsidR="0011545A">
        <w:t xml:space="preserve">as </w:t>
      </w:r>
      <w:r w:rsidRPr="00A76349">
        <w:t>approved u</w:t>
      </w:r>
      <w:r>
        <w:t>nanimously.</w:t>
      </w:r>
      <w:r w:rsidR="0011545A">
        <w:t xml:space="preserve">  The amendment changed the date of February 2 to February 7 in SGA President Hugo Dante’s report.</w:t>
      </w:r>
    </w:p>
    <w:p w:rsidR="005E47D9" w:rsidRPr="00A76349" w:rsidRDefault="005E47D9" w:rsidP="005E47D9">
      <w:pPr>
        <w:contextualSpacing/>
        <w:rPr>
          <w:u w:val="single"/>
        </w:rPr>
      </w:pPr>
    </w:p>
    <w:p w:rsidR="00960FCD" w:rsidRPr="00A76349" w:rsidRDefault="00960FCD" w:rsidP="00960FCD">
      <w:pPr>
        <w:contextualSpacing/>
        <w:rPr>
          <w:u w:val="single"/>
        </w:rPr>
      </w:pPr>
      <w:r w:rsidRPr="00A76349">
        <w:rPr>
          <w:u w:val="single"/>
        </w:rPr>
        <w:t>Report from the Chair</w:t>
      </w:r>
    </w:p>
    <w:p w:rsidR="00960FCD" w:rsidRPr="00A76349" w:rsidRDefault="00960FCD" w:rsidP="00960FCD"/>
    <w:p w:rsidR="003F0AFC" w:rsidRDefault="00B40AF9" w:rsidP="003F0AFC">
      <w:pPr>
        <w:ind w:firstLine="720"/>
      </w:pPr>
      <w:r>
        <w:t xml:space="preserve">Chair Renfroe </w:t>
      </w:r>
      <w:r w:rsidR="005E47D9">
        <w:t xml:space="preserve">provided the following </w:t>
      </w:r>
      <w:r w:rsidR="0011545A">
        <w:t>announcements:  continued support of Project 208 is desired, and a Faculty/Staff Open Forum will be held at 2 p.m. on February 27 in the GUC Performance Center, at which SGEC attendance is requested.  During this report, Hugo Dante indicated he would survey the SGA to determine if there is a desire for a Student Forum or whether the SGA Officer Roundtable with EC is a better resource tool.</w:t>
      </w:r>
    </w:p>
    <w:p w:rsidR="005E47D9" w:rsidRDefault="005E47D9" w:rsidP="005E47D9"/>
    <w:p w:rsidR="00426684" w:rsidRDefault="00426684">
      <w:pPr>
        <w:rPr>
          <w:u w:val="single"/>
        </w:rPr>
      </w:pPr>
      <w:r>
        <w:rPr>
          <w:u w:val="single"/>
        </w:rPr>
        <w:br w:type="page"/>
      </w:r>
    </w:p>
    <w:p w:rsidR="005E47D9" w:rsidRPr="005E47D9" w:rsidRDefault="005E47D9" w:rsidP="005E47D9">
      <w:pPr>
        <w:contextualSpacing/>
        <w:rPr>
          <w:u w:val="single"/>
        </w:rPr>
      </w:pPr>
      <w:r w:rsidRPr="005E47D9">
        <w:rPr>
          <w:u w:val="single"/>
        </w:rPr>
        <w:lastRenderedPageBreak/>
        <w:t>Request from Faculty Senate to Rescind Addendum to Travel Policy, based on Legal Opinion of Amber Fite-Morgan</w:t>
      </w:r>
    </w:p>
    <w:p w:rsidR="005E47D9" w:rsidRDefault="005E47D9" w:rsidP="005E47D9">
      <w:pPr>
        <w:rPr>
          <w:u w:val="single"/>
        </w:rPr>
      </w:pPr>
    </w:p>
    <w:p w:rsidR="00CD600F" w:rsidRPr="00065484" w:rsidRDefault="005E47D9" w:rsidP="00CD600F">
      <w:r>
        <w:tab/>
      </w:r>
      <w:r w:rsidR="0011545A">
        <w:t xml:space="preserve">Dr. Paulk </w:t>
      </w:r>
      <w:r>
        <w:t xml:space="preserve">moved approval and </w:t>
      </w:r>
      <w:r w:rsidR="0011545A">
        <w:t xml:space="preserve">Dr. Harris </w:t>
      </w:r>
      <w:r>
        <w:t>seconded the motion.  The motion was approved unanimously.</w:t>
      </w:r>
      <w:r w:rsidR="00CD600F">
        <w:t xml:space="preserve">  </w:t>
      </w:r>
      <w:r w:rsidR="00CD600F" w:rsidRPr="00065484">
        <w:t xml:space="preserve">As provided in the shared governance document, and with the concurrence of the SGEC, this proposal </w:t>
      </w:r>
      <w:r w:rsidR="00CD600F">
        <w:t xml:space="preserve">will be </w:t>
      </w:r>
      <w:r w:rsidR="00CD600F" w:rsidRPr="00065484">
        <w:t xml:space="preserve">returned to </w:t>
      </w:r>
      <w:r w:rsidR="00CD600F">
        <w:t>the O</w:t>
      </w:r>
      <w:r w:rsidR="00CD600F" w:rsidRPr="00065484">
        <w:t>riginator</w:t>
      </w:r>
      <w:r w:rsidR="0011545A">
        <w:t xml:space="preserve"> with the notation that the Faculty Senate w</w:t>
      </w:r>
      <w:r w:rsidR="00CD638C">
        <w:t>ill</w:t>
      </w:r>
      <w:r w:rsidR="0011545A">
        <w:t xml:space="preserve"> continue to study the policy and surrounding issues/concerns with input from the University Attorney and Title IX Coordinator.</w:t>
      </w:r>
    </w:p>
    <w:p w:rsidR="005E47D9" w:rsidRPr="005E47D9" w:rsidRDefault="005E47D9" w:rsidP="005E47D9"/>
    <w:p w:rsidR="005E47D9" w:rsidRPr="005E47D9" w:rsidRDefault="005E47D9" w:rsidP="005E47D9">
      <w:pPr>
        <w:contextualSpacing/>
        <w:rPr>
          <w:u w:val="single"/>
        </w:rPr>
      </w:pPr>
      <w:r w:rsidRPr="005E47D9">
        <w:rPr>
          <w:u w:val="single"/>
        </w:rPr>
        <w:t>Request from VPAA Ross Alexander to Rescind Academic Calendar – Thanksgiving Break Proposal</w:t>
      </w:r>
    </w:p>
    <w:p w:rsidR="005E47D9" w:rsidRDefault="005E47D9" w:rsidP="005E47D9">
      <w:pPr>
        <w:rPr>
          <w:u w:val="single"/>
        </w:rPr>
      </w:pPr>
    </w:p>
    <w:p w:rsidR="00CD600F" w:rsidRPr="00065484" w:rsidRDefault="005E47D9" w:rsidP="00CD600F">
      <w:r>
        <w:tab/>
      </w:r>
      <w:r w:rsidR="00803DF6">
        <w:t xml:space="preserve">Dr. Paulk </w:t>
      </w:r>
      <w:r>
        <w:t xml:space="preserve">moved approval and </w:t>
      </w:r>
      <w:r w:rsidR="00803DF6">
        <w:t xml:space="preserve">Dr. Infanger </w:t>
      </w:r>
      <w:r>
        <w:t xml:space="preserve">seconded the motion.  The motion was approved </w:t>
      </w:r>
      <w:r w:rsidR="00803DF6">
        <w:t>by a vote of 10 for, 0 against, and 1 abstention</w:t>
      </w:r>
      <w:r>
        <w:t>.</w:t>
      </w:r>
      <w:r w:rsidR="00CD600F">
        <w:t xml:space="preserve">    </w:t>
      </w:r>
      <w:r w:rsidR="00CD600F" w:rsidRPr="00065484">
        <w:t xml:space="preserve">As provided in the shared governance document, and with the concurrence of the SGEC, this proposal </w:t>
      </w:r>
      <w:r w:rsidR="00CD600F">
        <w:t xml:space="preserve">will be </w:t>
      </w:r>
      <w:r w:rsidR="00CD600F" w:rsidRPr="00065484">
        <w:t xml:space="preserve">returned to </w:t>
      </w:r>
      <w:r w:rsidR="00CD600F">
        <w:t>the O</w:t>
      </w:r>
      <w:r w:rsidR="00CD600F" w:rsidRPr="00065484">
        <w:t>riginator</w:t>
      </w:r>
      <w:r w:rsidR="00CD600F">
        <w:t>.</w:t>
      </w:r>
    </w:p>
    <w:p w:rsidR="005E47D9" w:rsidRPr="005E47D9" w:rsidRDefault="005E47D9" w:rsidP="005E47D9"/>
    <w:p w:rsidR="005E47D9" w:rsidRPr="005E47D9" w:rsidRDefault="005E47D9" w:rsidP="005E47D9">
      <w:pPr>
        <w:contextualSpacing/>
        <w:rPr>
          <w:u w:val="single"/>
        </w:rPr>
      </w:pPr>
      <w:r w:rsidRPr="005E47D9">
        <w:rPr>
          <w:u w:val="single"/>
        </w:rPr>
        <w:t>Proposed Revisions to Section 4.3.2 of Faculty Handbook – Payment Dates for Non-Tenure-Track Faculty</w:t>
      </w:r>
    </w:p>
    <w:p w:rsidR="005E47D9" w:rsidRDefault="005E47D9" w:rsidP="005E47D9">
      <w:pPr>
        <w:rPr>
          <w:u w:val="single"/>
        </w:rPr>
      </w:pPr>
    </w:p>
    <w:p w:rsidR="005E47D9" w:rsidRPr="00065484" w:rsidRDefault="00803DF6" w:rsidP="005E47D9">
      <w:pPr>
        <w:pStyle w:val="ListParagraph"/>
        <w:ind w:left="0" w:firstLine="720"/>
      </w:pPr>
      <w:r>
        <w:t xml:space="preserve">Dr. Harris </w:t>
      </w:r>
      <w:r w:rsidR="005E47D9">
        <w:t>m</w:t>
      </w:r>
      <w:r w:rsidR="005E47D9" w:rsidRPr="00065484">
        <w:t xml:space="preserve">ade a motion and </w:t>
      </w:r>
      <w:r>
        <w:t xml:space="preserve">Mr. Shields </w:t>
      </w:r>
      <w:r w:rsidR="005E47D9" w:rsidRPr="00065484">
        <w:t>seconded the motion to present this request to the Faculty Senate as a faculty only issue.  The motion was approved unanimously.</w:t>
      </w:r>
    </w:p>
    <w:p w:rsidR="005E47D9" w:rsidRPr="005E47D9" w:rsidRDefault="005E47D9" w:rsidP="005E47D9">
      <w:pPr>
        <w:rPr>
          <w:u w:val="single"/>
        </w:rPr>
      </w:pPr>
    </w:p>
    <w:p w:rsidR="005E47D9" w:rsidRPr="005E47D9" w:rsidRDefault="005E47D9" w:rsidP="005E47D9">
      <w:pPr>
        <w:contextualSpacing/>
        <w:rPr>
          <w:u w:val="single"/>
        </w:rPr>
      </w:pPr>
      <w:r w:rsidRPr="005E47D9">
        <w:rPr>
          <w:u w:val="single"/>
        </w:rPr>
        <w:t>Proposal to Transition from Faculty Salary Schedule</w:t>
      </w:r>
    </w:p>
    <w:p w:rsidR="005E47D9" w:rsidRDefault="005E47D9" w:rsidP="005E47D9">
      <w:pPr>
        <w:rPr>
          <w:u w:val="single"/>
        </w:rPr>
      </w:pPr>
    </w:p>
    <w:p w:rsidR="005E47D9" w:rsidRPr="00065484" w:rsidRDefault="00803DF6" w:rsidP="005E47D9">
      <w:pPr>
        <w:ind w:firstLine="720"/>
      </w:pPr>
      <w:r>
        <w:t xml:space="preserve">Mr. Shields </w:t>
      </w:r>
      <w:r w:rsidR="005E47D9" w:rsidRPr="00065484">
        <w:t xml:space="preserve">made a motion and </w:t>
      </w:r>
      <w:r>
        <w:t xml:space="preserve">Dr. Paulk </w:t>
      </w:r>
      <w:r w:rsidR="005E47D9" w:rsidRPr="00065484">
        <w:t xml:space="preserve">seconded the motion to </w:t>
      </w:r>
      <w:r>
        <w:t xml:space="preserve">present this request to the </w:t>
      </w:r>
      <w:r w:rsidR="005E47D9">
        <w:t xml:space="preserve">Faculty </w:t>
      </w:r>
      <w:r w:rsidR="005E47D9" w:rsidRPr="00065484">
        <w:t>Senate</w:t>
      </w:r>
      <w:r>
        <w:t xml:space="preserve"> as a faculty only issue</w:t>
      </w:r>
      <w:r w:rsidR="005E47D9" w:rsidRPr="00065484">
        <w:t xml:space="preserve">.  The </w:t>
      </w:r>
      <w:r>
        <w:t>motion was approved by a vote of 7 for, 4 against, and 0 abstentions.</w:t>
      </w:r>
    </w:p>
    <w:p w:rsidR="005E47D9" w:rsidRPr="00065484" w:rsidRDefault="005E47D9" w:rsidP="005E47D9">
      <w:pPr>
        <w:pStyle w:val="ListParagraph"/>
        <w:ind w:left="0"/>
      </w:pPr>
    </w:p>
    <w:p w:rsidR="005E47D9" w:rsidRPr="005E47D9" w:rsidRDefault="005E47D9" w:rsidP="005E47D9">
      <w:pPr>
        <w:contextualSpacing/>
        <w:rPr>
          <w:u w:val="single"/>
        </w:rPr>
      </w:pPr>
      <w:r w:rsidRPr="005E47D9">
        <w:rPr>
          <w:u w:val="single"/>
        </w:rPr>
        <w:t xml:space="preserve">Request from SGA for </w:t>
      </w:r>
      <w:r>
        <w:rPr>
          <w:u w:val="single"/>
        </w:rPr>
        <w:t xml:space="preserve">an </w:t>
      </w:r>
      <w:r w:rsidRPr="005E47D9">
        <w:rPr>
          <w:u w:val="single"/>
        </w:rPr>
        <w:t>Extension on Children in the Workplace Proposal (would like to hear comments of other Senates and learn how the policy would apply to student workers)</w:t>
      </w:r>
    </w:p>
    <w:p w:rsidR="005E47D9" w:rsidRDefault="005E47D9" w:rsidP="005E47D9">
      <w:pPr>
        <w:rPr>
          <w:u w:val="single"/>
        </w:rPr>
      </w:pPr>
    </w:p>
    <w:p w:rsidR="005E47D9" w:rsidRDefault="005E47D9" w:rsidP="005E47D9">
      <w:r>
        <w:tab/>
      </w:r>
      <w:r w:rsidR="00803DF6">
        <w:t xml:space="preserve">Dr. Infanger </w:t>
      </w:r>
      <w:r>
        <w:t xml:space="preserve">moved approval for a 30-day extension and </w:t>
      </w:r>
      <w:r w:rsidR="00803DF6">
        <w:t xml:space="preserve">Dr. Harris </w:t>
      </w:r>
      <w:r>
        <w:t>seconded the motion.  The motion was approved unanimously.</w:t>
      </w:r>
      <w:r w:rsidR="00803DF6">
        <w:t xml:space="preserve">  It was suggested to Mr. Dante that he invite the Human Resources Director to an SGA meeting to discuss questions and conce</w:t>
      </w:r>
      <w:r w:rsidR="00CD638C">
        <w:t>rns relative to student worker application of the proposal.</w:t>
      </w:r>
    </w:p>
    <w:p w:rsidR="005E47D9" w:rsidRPr="005E47D9" w:rsidRDefault="005E47D9" w:rsidP="005E47D9">
      <w:pPr>
        <w:rPr>
          <w:u w:val="single"/>
        </w:rPr>
      </w:pPr>
    </w:p>
    <w:p w:rsidR="005E47D9" w:rsidRDefault="005E47D9" w:rsidP="005E47D9">
      <w:pPr>
        <w:contextualSpacing/>
      </w:pPr>
      <w:r w:rsidRPr="005E47D9">
        <w:rPr>
          <w:u w:val="single"/>
        </w:rPr>
        <w:t xml:space="preserve">Request from Academic and Student Affairs (ASA) Committee for </w:t>
      </w:r>
      <w:r>
        <w:rPr>
          <w:u w:val="single"/>
        </w:rPr>
        <w:t xml:space="preserve">an </w:t>
      </w:r>
      <w:r w:rsidRPr="005E47D9">
        <w:rPr>
          <w:u w:val="single"/>
        </w:rPr>
        <w:t>Extension on Consensual Relationships Policy Proposal</w:t>
      </w:r>
    </w:p>
    <w:p w:rsidR="005E47D9" w:rsidRDefault="005E47D9" w:rsidP="005E47D9"/>
    <w:p w:rsidR="005E47D9" w:rsidRDefault="005E47D9" w:rsidP="005E47D9">
      <w:r>
        <w:tab/>
      </w:r>
      <w:r w:rsidR="00803DF6">
        <w:t xml:space="preserve">Dr. Harris </w:t>
      </w:r>
      <w:r>
        <w:t xml:space="preserve">moved approval for a 30-day extension and </w:t>
      </w:r>
      <w:r w:rsidR="00803DF6">
        <w:t xml:space="preserve">Dr. Paulk </w:t>
      </w:r>
      <w:r>
        <w:t>seconded the motion.  The motion was approved unanimously.</w:t>
      </w:r>
    </w:p>
    <w:p w:rsidR="005E47D9" w:rsidRPr="005E47D9" w:rsidRDefault="005E47D9" w:rsidP="005E47D9">
      <w:pPr>
        <w:rPr>
          <w:u w:val="single"/>
        </w:rPr>
      </w:pPr>
    </w:p>
    <w:p w:rsidR="00426684" w:rsidRDefault="00426684">
      <w:pPr>
        <w:rPr>
          <w:u w:val="single"/>
        </w:rPr>
      </w:pPr>
      <w:r>
        <w:rPr>
          <w:u w:val="single"/>
        </w:rPr>
        <w:br w:type="page"/>
      </w:r>
    </w:p>
    <w:p w:rsidR="00E668E5" w:rsidRPr="00A76349" w:rsidRDefault="00E668E5" w:rsidP="00E668E5">
      <w:r w:rsidRPr="00A76349">
        <w:rPr>
          <w:u w:val="single"/>
        </w:rPr>
        <w:lastRenderedPageBreak/>
        <w:t>Comments from Constituent Representatives</w:t>
      </w:r>
    </w:p>
    <w:p w:rsidR="00E668E5" w:rsidRPr="00A76349" w:rsidRDefault="00E668E5" w:rsidP="00E668E5"/>
    <w:p w:rsidR="00F062C5" w:rsidRDefault="00E668E5" w:rsidP="00F67702">
      <w:pPr>
        <w:ind w:firstLine="720"/>
      </w:pPr>
      <w:r w:rsidRPr="00A76349">
        <w:t xml:space="preserve">For the SGA, </w:t>
      </w:r>
      <w:r w:rsidR="00F25CCD">
        <w:t>M</w:t>
      </w:r>
      <w:r w:rsidR="00B40AF9">
        <w:t xml:space="preserve">r. Dante </w:t>
      </w:r>
      <w:r w:rsidR="005E47D9">
        <w:t>provided the following report:</w:t>
      </w:r>
      <w:r w:rsidR="00803DF6">
        <w:t xml:space="preserve">  three Resolutions have been passed by the SGA that are forthcoming to the Administration, on the following topics:  Parking Deck Skateboarding and Mirrors, Stephanie Radecki Recognition of Appreciation, and Free Speech on Campus; support </w:t>
      </w:r>
      <w:r w:rsidR="00426684">
        <w:t xml:space="preserve">is requested for </w:t>
      </w:r>
      <w:r w:rsidR="00803DF6">
        <w:t>encouraging student participation in the February 7 Career Fair</w:t>
      </w:r>
      <w:r w:rsidR="00426684">
        <w:t>; Step Sing will be held on Friday and Saturday of this week; performing artists for the spring concert will be announced soon; and a select group of students will be invited to participate in Higher Education Day in Montgomery on February 22.  For the Staff Senate</w:t>
      </w:r>
      <w:r w:rsidR="00CD638C">
        <w:t>,</w:t>
      </w:r>
      <w:r w:rsidR="00426684">
        <w:t xml:space="preserve"> there was no report.  For the Faculty Senate, Dr. Hallock reported that the March meeting will be devoted to review of the Travel Policy Addendum and Course Evaluation Process, and he announced that the Faculty Attitude Survey will be issued between February 13 and 20.  For the </w:t>
      </w:r>
      <w:r w:rsidR="005E47D9">
        <w:t xml:space="preserve">Administration, Mr. Shields </w:t>
      </w:r>
      <w:r w:rsidR="00426684">
        <w:t>r</w:t>
      </w:r>
      <w:r w:rsidR="005E47D9">
        <w:t>eport</w:t>
      </w:r>
      <w:r w:rsidR="00CD638C">
        <w:t>ed</w:t>
      </w:r>
      <w:r w:rsidR="00426684">
        <w:t xml:space="preserve"> that the Light the Fountain event will be held at 7 p.m. on March 14 and the new bus design will be piloted on one bus beginning in February, and he encouraged completion of the Diversity Survey and Title IX Training.</w:t>
      </w:r>
    </w:p>
    <w:p w:rsidR="005E47D9" w:rsidRDefault="005E47D9" w:rsidP="00F67702">
      <w:pPr>
        <w:ind w:firstLine="720"/>
      </w:pPr>
    </w:p>
    <w:p w:rsidR="003C7D59" w:rsidRPr="00A76349" w:rsidRDefault="003C7D59" w:rsidP="0018115B">
      <w:r w:rsidRPr="00A76349">
        <w:tab/>
      </w:r>
      <w:r w:rsidR="00B40AF9">
        <w:t xml:space="preserve">By consensus, </w:t>
      </w:r>
      <w:r w:rsidR="00C04A15">
        <w:t xml:space="preserve">the </w:t>
      </w:r>
      <w:r w:rsidRPr="00A76349">
        <w:t xml:space="preserve">meeting adjourned at </w:t>
      </w:r>
      <w:r w:rsidR="00426684">
        <w:t xml:space="preserve">4:10 </w:t>
      </w:r>
      <w:r w:rsidR="00C04A15">
        <w:t>p.m.</w:t>
      </w:r>
    </w:p>
    <w:p w:rsidR="00BD3213" w:rsidRPr="00A76349" w:rsidRDefault="00BD3213" w:rsidP="0018115B"/>
    <w:p w:rsidR="003C7D59" w:rsidRDefault="003C7D59" w:rsidP="0018115B"/>
    <w:p w:rsidR="00B7346F" w:rsidRPr="00A76349" w:rsidRDefault="00B7346F" w:rsidP="0018115B"/>
    <w:p w:rsidR="003C7D59" w:rsidRPr="00A76349" w:rsidRDefault="003C7D59" w:rsidP="0018115B"/>
    <w:p w:rsidR="003C7D59" w:rsidRPr="00A76349" w:rsidRDefault="003C7D59" w:rsidP="0018115B">
      <w:r w:rsidRPr="00A76349">
        <w:tab/>
      </w:r>
      <w:r w:rsidRPr="00A76349">
        <w:tab/>
      </w:r>
      <w:r w:rsidRPr="00A76349">
        <w:tab/>
      </w:r>
      <w:r w:rsidRPr="00A76349">
        <w:tab/>
      </w:r>
      <w:r w:rsidRPr="00A76349">
        <w:tab/>
      </w:r>
      <w:r w:rsidRPr="00A76349">
        <w:tab/>
        <w:t>______________________________</w:t>
      </w:r>
      <w:r w:rsidR="00E24BFA" w:rsidRPr="00A76349">
        <w:t>_______</w:t>
      </w:r>
    </w:p>
    <w:p w:rsidR="00563308" w:rsidRPr="00A76349" w:rsidRDefault="003C7D59" w:rsidP="0018115B">
      <w:r w:rsidRPr="00A76349">
        <w:tab/>
      </w:r>
      <w:r w:rsidRPr="00A76349">
        <w:tab/>
      </w:r>
      <w:r w:rsidRPr="00A76349">
        <w:tab/>
      </w:r>
      <w:r w:rsidRPr="00A76349">
        <w:tab/>
      </w:r>
      <w:r w:rsidRPr="00A76349">
        <w:tab/>
      </w:r>
      <w:r w:rsidRPr="00A76349">
        <w:tab/>
      </w:r>
      <w:r w:rsidR="00F766B8" w:rsidRPr="00A76349">
        <w:tab/>
      </w:r>
      <w:r w:rsidR="00E24BFA" w:rsidRPr="00A76349">
        <w:t xml:space="preserve">Dr. </w:t>
      </w:r>
      <w:r w:rsidR="00F67702" w:rsidRPr="00A76349">
        <w:t>Lee Renfroe</w:t>
      </w:r>
      <w:r w:rsidR="00F766B8" w:rsidRPr="00A76349">
        <w:t xml:space="preserve">, </w:t>
      </w:r>
      <w:r w:rsidRPr="00A76349">
        <w:t>Chairperson</w:t>
      </w:r>
    </w:p>
    <w:p w:rsidR="00A95CBA" w:rsidRPr="00A76349" w:rsidRDefault="00A95CBA" w:rsidP="0018115B"/>
    <w:p w:rsidR="00A95CBA" w:rsidRPr="00A76349" w:rsidRDefault="00A95CBA" w:rsidP="0018115B"/>
    <w:sectPr w:rsidR="00A95CBA" w:rsidRPr="00A76349" w:rsidSect="007F2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7A9"/>
    <w:multiLevelType w:val="hybridMultilevel"/>
    <w:tmpl w:val="D92C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2231"/>
    <w:multiLevelType w:val="hybridMultilevel"/>
    <w:tmpl w:val="CC7AF9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538B8"/>
    <w:multiLevelType w:val="hybridMultilevel"/>
    <w:tmpl w:val="80ACE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3FFC"/>
    <w:multiLevelType w:val="hybridMultilevel"/>
    <w:tmpl w:val="DD80F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D4B06"/>
    <w:multiLevelType w:val="hybridMultilevel"/>
    <w:tmpl w:val="3D2E7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D64F2"/>
    <w:multiLevelType w:val="hybridMultilevel"/>
    <w:tmpl w:val="5AE43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26E02"/>
    <w:multiLevelType w:val="hybridMultilevel"/>
    <w:tmpl w:val="8888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96DC2"/>
    <w:multiLevelType w:val="hybridMultilevel"/>
    <w:tmpl w:val="DEA26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7A7216A"/>
    <w:multiLevelType w:val="hybridMultilevel"/>
    <w:tmpl w:val="210AD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771EF"/>
    <w:multiLevelType w:val="hybridMultilevel"/>
    <w:tmpl w:val="67081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6595D"/>
    <w:multiLevelType w:val="hybridMultilevel"/>
    <w:tmpl w:val="A496B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050C35"/>
    <w:multiLevelType w:val="hybridMultilevel"/>
    <w:tmpl w:val="8C6CB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D65A2"/>
    <w:multiLevelType w:val="hybridMultilevel"/>
    <w:tmpl w:val="62CA5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676DC"/>
    <w:multiLevelType w:val="hybridMultilevel"/>
    <w:tmpl w:val="694E6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A5123"/>
    <w:multiLevelType w:val="hybridMultilevel"/>
    <w:tmpl w:val="FD229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3E76"/>
    <w:multiLevelType w:val="hybridMultilevel"/>
    <w:tmpl w:val="A58EC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502E2"/>
    <w:multiLevelType w:val="hybridMultilevel"/>
    <w:tmpl w:val="8888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60681"/>
    <w:multiLevelType w:val="hybridMultilevel"/>
    <w:tmpl w:val="E6701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56847"/>
    <w:multiLevelType w:val="hybridMultilevel"/>
    <w:tmpl w:val="48545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F33F9"/>
    <w:multiLevelType w:val="hybridMultilevel"/>
    <w:tmpl w:val="68A85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75ED0"/>
    <w:multiLevelType w:val="hybridMultilevel"/>
    <w:tmpl w:val="18BEA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51BA7"/>
    <w:multiLevelType w:val="hybridMultilevel"/>
    <w:tmpl w:val="306AB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32194"/>
    <w:multiLevelType w:val="hybridMultilevel"/>
    <w:tmpl w:val="81A64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EB1376"/>
    <w:multiLevelType w:val="hybridMultilevel"/>
    <w:tmpl w:val="4460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8123D"/>
    <w:multiLevelType w:val="hybridMultilevel"/>
    <w:tmpl w:val="BC8E2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43689"/>
    <w:multiLevelType w:val="hybridMultilevel"/>
    <w:tmpl w:val="57B40E6A"/>
    <w:lvl w:ilvl="0" w:tplc="E572CD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C410DA8"/>
    <w:multiLevelType w:val="hybridMultilevel"/>
    <w:tmpl w:val="5024C614"/>
    <w:lvl w:ilvl="0" w:tplc="D1AE8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6"/>
  </w:num>
  <w:num w:numId="3">
    <w:abstractNumId w:val="21"/>
  </w:num>
  <w:num w:numId="4">
    <w:abstractNumId w:val="18"/>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
  </w:num>
  <w:num w:numId="8">
    <w:abstractNumId w:val="12"/>
  </w:num>
  <w:num w:numId="9">
    <w:abstractNumId w:val="15"/>
  </w:num>
  <w:num w:numId="10">
    <w:abstractNumId w:val="17"/>
  </w:num>
  <w:num w:numId="11">
    <w:abstractNumId w:val="7"/>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14"/>
  </w:num>
  <w:num w:numId="17">
    <w:abstractNumId w:val="5"/>
  </w:num>
  <w:num w:numId="18">
    <w:abstractNumId w:val="6"/>
  </w:num>
  <w:num w:numId="19">
    <w:abstractNumId w:val="23"/>
  </w:num>
  <w:num w:numId="20">
    <w:abstractNumId w:val="16"/>
  </w:num>
  <w:num w:numId="21">
    <w:abstractNumId w:val="20"/>
  </w:num>
  <w:num w:numId="22">
    <w:abstractNumId w:val="24"/>
  </w:num>
  <w:num w:numId="23">
    <w:abstractNumId w:val="13"/>
  </w:num>
  <w:num w:numId="24">
    <w:abstractNumId w:val="19"/>
  </w:num>
  <w:num w:numId="25">
    <w:abstractNumId w:val="11"/>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5B"/>
    <w:rsid w:val="00017D63"/>
    <w:rsid w:val="00021567"/>
    <w:rsid w:val="0002434F"/>
    <w:rsid w:val="00030406"/>
    <w:rsid w:val="00030DD8"/>
    <w:rsid w:val="000321BA"/>
    <w:rsid w:val="00041FAA"/>
    <w:rsid w:val="00051D25"/>
    <w:rsid w:val="00052D39"/>
    <w:rsid w:val="0005470C"/>
    <w:rsid w:val="00066BA2"/>
    <w:rsid w:val="00073080"/>
    <w:rsid w:val="0008369D"/>
    <w:rsid w:val="00087164"/>
    <w:rsid w:val="00097952"/>
    <w:rsid w:val="000A21CE"/>
    <w:rsid w:val="000A31B7"/>
    <w:rsid w:val="000A5407"/>
    <w:rsid w:val="000B01A9"/>
    <w:rsid w:val="000B12FA"/>
    <w:rsid w:val="000C50F4"/>
    <w:rsid w:val="00100614"/>
    <w:rsid w:val="0010744F"/>
    <w:rsid w:val="0011545A"/>
    <w:rsid w:val="00115640"/>
    <w:rsid w:val="00121217"/>
    <w:rsid w:val="001255DB"/>
    <w:rsid w:val="0012713D"/>
    <w:rsid w:val="0013131F"/>
    <w:rsid w:val="00144254"/>
    <w:rsid w:val="0014750F"/>
    <w:rsid w:val="00147E05"/>
    <w:rsid w:val="0015553A"/>
    <w:rsid w:val="0018115B"/>
    <w:rsid w:val="001C77FF"/>
    <w:rsid w:val="001D410B"/>
    <w:rsid w:val="001E0BAA"/>
    <w:rsid w:val="001E4ACB"/>
    <w:rsid w:val="001E530C"/>
    <w:rsid w:val="001F0898"/>
    <w:rsid w:val="00227648"/>
    <w:rsid w:val="0023223A"/>
    <w:rsid w:val="00265541"/>
    <w:rsid w:val="00265B66"/>
    <w:rsid w:val="002802BB"/>
    <w:rsid w:val="00293F80"/>
    <w:rsid w:val="002B69F9"/>
    <w:rsid w:val="002B726D"/>
    <w:rsid w:val="002D14FC"/>
    <w:rsid w:val="002D545D"/>
    <w:rsid w:val="002D7492"/>
    <w:rsid w:val="002D77AF"/>
    <w:rsid w:val="003034AB"/>
    <w:rsid w:val="00350B49"/>
    <w:rsid w:val="003528FD"/>
    <w:rsid w:val="00352E0B"/>
    <w:rsid w:val="00372AB5"/>
    <w:rsid w:val="003B6058"/>
    <w:rsid w:val="003C0B11"/>
    <w:rsid w:val="003C7D59"/>
    <w:rsid w:val="003D3977"/>
    <w:rsid w:val="003E2DBA"/>
    <w:rsid w:val="003F0AFC"/>
    <w:rsid w:val="003F37E3"/>
    <w:rsid w:val="00401E21"/>
    <w:rsid w:val="00402CBA"/>
    <w:rsid w:val="0041735B"/>
    <w:rsid w:val="00426684"/>
    <w:rsid w:val="004456F8"/>
    <w:rsid w:val="0046786B"/>
    <w:rsid w:val="0048210F"/>
    <w:rsid w:val="004B2464"/>
    <w:rsid w:val="004C5C7E"/>
    <w:rsid w:val="004D71E7"/>
    <w:rsid w:val="004E25FE"/>
    <w:rsid w:val="005027BA"/>
    <w:rsid w:val="00513983"/>
    <w:rsid w:val="00513FED"/>
    <w:rsid w:val="00524A45"/>
    <w:rsid w:val="0053306F"/>
    <w:rsid w:val="00546E85"/>
    <w:rsid w:val="00561918"/>
    <w:rsid w:val="00561E3A"/>
    <w:rsid w:val="00563308"/>
    <w:rsid w:val="005941A7"/>
    <w:rsid w:val="00596E5B"/>
    <w:rsid w:val="005A130F"/>
    <w:rsid w:val="005B221A"/>
    <w:rsid w:val="005E47D9"/>
    <w:rsid w:val="00601012"/>
    <w:rsid w:val="006119E1"/>
    <w:rsid w:val="00623291"/>
    <w:rsid w:val="0064237E"/>
    <w:rsid w:val="00644E3A"/>
    <w:rsid w:val="00650641"/>
    <w:rsid w:val="006D5E30"/>
    <w:rsid w:val="006E4E7A"/>
    <w:rsid w:val="006F0BEF"/>
    <w:rsid w:val="007241B0"/>
    <w:rsid w:val="00741EE4"/>
    <w:rsid w:val="0075353A"/>
    <w:rsid w:val="007551D7"/>
    <w:rsid w:val="0078125A"/>
    <w:rsid w:val="00787164"/>
    <w:rsid w:val="00792C75"/>
    <w:rsid w:val="007C45DB"/>
    <w:rsid w:val="007D7E18"/>
    <w:rsid w:val="007E21DE"/>
    <w:rsid w:val="007F20B4"/>
    <w:rsid w:val="00803DF6"/>
    <w:rsid w:val="00810DDC"/>
    <w:rsid w:val="00811C23"/>
    <w:rsid w:val="008136F4"/>
    <w:rsid w:val="008A7FCF"/>
    <w:rsid w:val="008B64F2"/>
    <w:rsid w:val="008D65AA"/>
    <w:rsid w:val="008E6D03"/>
    <w:rsid w:val="008E6D42"/>
    <w:rsid w:val="008F668C"/>
    <w:rsid w:val="0090255E"/>
    <w:rsid w:val="00907785"/>
    <w:rsid w:val="00926E4D"/>
    <w:rsid w:val="00934B8C"/>
    <w:rsid w:val="00946CF7"/>
    <w:rsid w:val="00960FCD"/>
    <w:rsid w:val="009828D5"/>
    <w:rsid w:val="009B7922"/>
    <w:rsid w:val="009C72C4"/>
    <w:rsid w:val="009D36F8"/>
    <w:rsid w:val="009D3921"/>
    <w:rsid w:val="00A14512"/>
    <w:rsid w:val="00A3424E"/>
    <w:rsid w:val="00A35E2E"/>
    <w:rsid w:val="00A41E94"/>
    <w:rsid w:val="00A42770"/>
    <w:rsid w:val="00A711F3"/>
    <w:rsid w:val="00A76349"/>
    <w:rsid w:val="00A76908"/>
    <w:rsid w:val="00A8281C"/>
    <w:rsid w:val="00A8499F"/>
    <w:rsid w:val="00A873DB"/>
    <w:rsid w:val="00A94DC1"/>
    <w:rsid w:val="00A95CBA"/>
    <w:rsid w:val="00AC19A6"/>
    <w:rsid w:val="00AE0641"/>
    <w:rsid w:val="00AE1032"/>
    <w:rsid w:val="00B03547"/>
    <w:rsid w:val="00B166E7"/>
    <w:rsid w:val="00B35F04"/>
    <w:rsid w:val="00B40AF9"/>
    <w:rsid w:val="00B5058C"/>
    <w:rsid w:val="00B5271F"/>
    <w:rsid w:val="00B7346F"/>
    <w:rsid w:val="00B91F24"/>
    <w:rsid w:val="00BD3213"/>
    <w:rsid w:val="00BD78CC"/>
    <w:rsid w:val="00BF4EF7"/>
    <w:rsid w:val="00C04A15"/>
    <w:rsid w:val="00C50C9E"/>
    <w:rsid w:val="00C54F88"/>
    <w:rsid w:val="00C82B95"/>
    <w:rsid w:val="00C8702A"/>
    <w:rsid w:val="00C96606"/>
    <w:rsid w:val="00CC0170"/>
    <w:rsid w:val="00CD215B"/>
    <w:rsid w:val="00CD2220"/>
    <w:rsid w:val="00CD4053"/>
    <w:rsid w:val="00CD600F"/>
    <w:rsid w:val="00CD638C"/>
    <w:rsid w:val="00CF1225"/>
    <w:rsid w:val="00D218D1"/>
    <w:rsid w:val="00D5502A"/>
    <w:rsid w:val="00D57344"/>
    <w:rsid w:val="00D83FC1"/>
    <w:rsid w:val="00D8538B"/>
    <w:rsid w:val="00DA34AB"/>
    <w:rsid w:val="00DA418E"/>
    <w:rsid w:val="00DA606B"/>
    <w:rsid w:val="00DB3F74"/>
    <w:rsid w:val="00DB7B4B"/>
    <w:rsid w:val="00DC55F5"/>
    <w:rsid w:val="00DF659F"/>
    <w:rsid w:val="00E0100E"/>
    <w:rsid w:val="00E05EE7"/>
    <w:rsid w:val="00E20CCB"/>
    <w:rsid w:val="00E24BFA"/>
    <w:rsid w:val="00E25370"/>
    <w:rsid w:val="00E42CFF"/>
    <w:rsid w:val="00E4725A"/>
    <w:rsid w:val="00E668E5"/>
    <w:rsid w:val="00E7159C"/>
    <w:rsid w:val="00E72044"/>
    <w:rsid w:val="00E74211"/>
    <w:rsid w:val="00E77256"/>
    <w:rsid w:val="00E83F0B"/>
    <w:rsid w:val="00EA1DAD"/>
    <w:rsid w:val="00EA6E30"/>
    <w:rsid w:val="00ED1FA3"/>
    <w:rsid w:val="00ED7F4D"/>
    <w:rsid w:val="00EE4C3A"/>
    <w:rsid w:val="00EF4896"/>
    <w:rsid w:val="00EF7F7C"/>
    <w:rsid w:val="00F04922"/>
    <w:rsid w:val="00F062C5"/>
    <w:rsid w:val="00F2318F"/>
    <w:rsid w:val="00F25CCD"/>
    <w:rsid w:val="00F40D40"/>
    <w:rsid w:val="00F45651"/>
    <w:rsid w:val="00F64658"/>
    <w:rsid w:val="00F67702"/>
    <w:rsid w:val="00F766B8"/>
    <w:rsid w:val="00F921A1"/>
    <w:rsid w:val="00F935A0"/>
    <w:rsid w:val="00F94EB2"/>
    <w:rsid w:val="00FA4781"/>
    <w:rsid w:val="00FB60CF"/>
    <w:rsid w:val="00FF075B"/>
    <w:rsid w:val="00FF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22D38-0E50-454F-A5C5-D2BC7529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59"/>
    <w:rPr>
      <w:rFonts w:ascii="Segoe UI" w:hAnsi="Segoe UI" w:cs="Segoe UI"/>
      <w:sz w:val="18"/>
      <w:szCs w:val="18"/>
    </w:rPr>
  </w:style>
  <w:style w:type="paragraph" w:styleId="ListParagraph">
    <w:name w:val="List Paragraph"/>
    <w:basedOn w:val="Normal"/>
    <w:uiPriority w:val="34"/>
    <w:qFormat/>
    <w:rsid w:val="00907785"/>
    <w:pPr>
      <w:widowControl w:val="0"/>
      <w:autoSpaceDE w:val="0"/>
      <w:autoSpaceDN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11431">
      <w:bodyDiv w:val="1"/>
      <w:marLeft w:val="0"/>
      <w:marRight w:val="0"/>
      <w:marTop w:val="0"/>
      <w:marBottom w:val="0"/>
      <w:divBdr>
        <w:top w:val="none" w:sz="0" w:space="0" w:color="auto"/>
        <w:left w:val="none" w:sz="0" w:space="0" w:color="auto"/>
        <w:bottom w:val="none" w:sz="0" w:space="0" w:color="auto"/>
        <w:right w:val="none" w:sz="0" w:space="0" w:color="auto"/>
      </w:divBdr>
    </w:div>
    <w:div w:id="997148018">
      <w:bodyDiv w:val="1"/>
      <w:marLeft w:val="0"/>
      <w:marRight w:val="0"/>
      <w:marTop w:val="0"/>
      <w:marBottom w:val="0"/>
      <w:divBdr>
        <w:top w:val="none" w:sz="0" w:space="0" w:color="auto"/>
        <w:left w:val="none" w:sz="0" w:space="0" w:color="auto"/>
        <w:bottom w:val="none" w:sz="0" w:space="0" w:color="auto"/>
        <w:right w:val="none" w:sz="0" w:space="0" w:color="auto"/>
      </w:divBdr>
    </w:div>
    <w:div w:id="1190951765">
      <w:bodyDiv w:val="1"/>
      <w:marLeft w:val="0"/>
      <w:marRight w:val="0"/>
      <w:marTop w:val="0"/>
      <w:marBottom w:val="0"/>
      <w:divBdr>
        <w:top w:val="none" w:sz="0" w:space="0" w:color="auto"/>
        <w:left w:val="none" w:sz="0" w:space="0" w:color="auto"/>
        <w:bottom w:val="none" w:sz="0" w:space="0" w:color="auto"/>
        <w:right w:val="none" w:sz="0" w:space="0" w:color="auto"/>
      </w:divBdr>
    </w:div>
    <w:div w:id="1490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A425-E561-4C89-9155-AC55ECA3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Vandiver</dc:creator>
  <cp:keywords/>
  <dc:description/>
  <cp:lastModifiedBy>Adkison, Victoria Bliss</cp:lastModifiedBy>
  <cp:revision>2</cp:revision>
  <cp:lastPrinted>2018-02-06T21:13:00Z</cp:lastPrinted>
  <dcterms:created xsi:type="dcterms:W3CDTF">2018-02-08T15:54:00Z</dcterms:created>
  <dcterms:modified xsi:type="dcterms:W3CDTF">2018-02-08T15:54:00Z</dcterms:modified>
</cp:coreProperties>
</file>