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37" w:rsidRDefault="00AC4153" w:rsidP="00AC4153">
      <w:pPr>
        <w:jc w:val="center"/>
      </w:pPr>
      <w:r>
        <w:t>Shared Governance</w:t>
      </w:r>
    </w:p>
    <w:p w:rsidR="00AC4153" w:rsidRDefault="00AC4153" w:rsidP="00AC4153">
      <w:pPr>
        <w:jc w:val="center"/>
      </w:pPr>
      <w:r>
        <w:t>Executive Committee Meeting Minutes</w:t>
      </w:r>
    </w:p>
    <w:p w:rsidR="00AC4153" w:rsidRDefault="00AC4153" w:rsidP="00AC4153">
      <w:pPr>
        <w:jc w:val="center"/>
      </w:pPr>
      <w:r>
        <w:t>October 24, 2011</w:t>
      </w:r>
    </w:p>
    <w:p w:rsidR="00AC4153" w:rsidRDefault="00AC4153" w:rsidP="006913A2">
      <w:r>
        <w:t xml:space="preserve">Chair Richard Statom called the meeting of the Shared Governance Executive Committee to order on October 24, 2011, at 3:30 pm.  </w:t>
      </w:r>
      <w:r w:rsidR="006913A2">
        <w:t>Attendees were: L</w:t>
      </w:r>
      <w:r>
        <w:t xml:space="preserve">arry Adams, Uchenna  Akalonu, Kevin Jacques, Ethan Humphres, Vagn Hansen, Sandee Loew, Richard Statom, John Thornell, Darlene Townsend, and Brenda Webb. </w:t>
      </w:r>
      <w:r w:rsidR="00147E92">
        <w:t>A quorum was present.</w:t>
      </w:r>
    </w:p>
    <w:p w:rsidR="00BE4E30" w:rsidRDefault="006913A2" w:rsidP="006913A2">
      <w:r>
        <w:t xml:space="preserve">The agenda of the meeting and </w:t>
      </w:r>
      <w:r w:rsidR="00147E92">
        <w:t>the minutes</w:t>
      </w:r>
      <w:r>
        <w:t xml:space="preserve"> for October 10, 2011 were approved as presented.</w:t>
      </w:r>
    </w:p>
    <w:p w:rsidR="006913A2" w:rsidRDefault="006913A2" w:rsidP="006913A2">
      <w:pPr>
        <w:rPr>
          <w:i/>
        </w:rPr>
      </w:pPr>
      <w:r w:rsidRPr="006913A2">
        <w:rPr>
          <w:i/>
        </w:rPr>
        <w:t>Report from the Chair</w:t>
      </w:r>
    </w:p>
    <w:p w:rsidR="006913A2" w:rsidRDefault="006913A2" w:rsidP="006913A2">
      <w:r w:rsidRPr="006913A2">
        <w:t>Richard Statom reported:</w:t>
      </w:r>
    </w:p>
    <w:p w:rsidR="006913A2" w:rsidRPr="003B1545" w:rsidRDefault="006913A2" w:rsidP="006913A2">
      <w:pPr>
        <w:pStyle w:val="ListParagraph"/>
        <w:numPr>
          <w:ilvl w:val="0"/>
          <w:numId w:val="2"/>
        </w:numPr>
      </w:pPr>
      <w:r>
        <w:rPr>
          <w:u w:val="single"/>
        </w:rPr>
        <w:t>The Use of P</w:t>
      </w:r>
      <w:r w:rsidRPr="006913A2">
        <w:rPr>
          <w:u w:val="single"/>
        </w:rPr>
        <w:t xml:space="preserve">roxies by </w:t>
      </w:r>
      <w:r>
        <w:rPr>
          <w:u w:val="single"/>
        </w:rPr>
        <w:t>N</w:t>
      </w:r>
      <w:r w:rsidRPr="006913A2">
        <w:rPr>
          <w:u w:val="single"/>
        </w:rPr>
        <w:t>on-voting members.</w:t>
      </w:r>
      <w:r>
        <w:t xml:space="preserve"> (R Vandiver) SGEC voted on 9/26/2011 to require proxies for voting committee members and allows use of proxies by students and non-voting </w:t>
      </w:r>
      <w:r w:rsidRPr="003B1545">
        <w:t xml:space="preserve">members. </w:t>
      </w:r>
      <w:r w:rsidRPr="003B1545">
        <w:rPr>
          <w:i/>
        </w:rPr>
        <w:t>Proposal approved by President Cale on 10/10/2011</w:t>
      </w:r>
      <w:r w:rsidRPr="003B1545">
        <w:t>.</w:t>
      </w:r>
    </w:p>
    <w:p w:rsidR="006913A2" w:rsidRPr="003B1545" w:rsidRDefault="006913A2" w:rsidP="006913A2">
      <w:pPr>
        <w:pStyle w:val="ListParagraph"/>
        <w:numPr>
          <w:ilvl w:val="0"/>
          <w:numId w:val="2"/>
        </w:numPr>
        <w:rPr>
          <w:i/>
        </w:rPr>
      </w:pPr>
      <w:r w:rsidRPr="003B1545">
        <w:rPr>
          <w:u w:val="single"/>
        </w:rPr>
        <w:t xml:space="preserve">Request for additional members on Food Service Committee. </w:t>
      </w:r>
      <w:r w:rsidRPr="003B1545">
        <w:rPr>
          <w:i/>
        </w:rPr>
        <w:t xml:space="preserve">Proposal approved by President </w:t>
      </w:r>
      <w:r w:rsidR="00147E92">
        <w:rPr>
          <w:i/>
        </w:rPr>
        <w:t>C</w:t>
      </w:r>
      <w:r w:rsidR="00147E92" w:rsidRPr="003B1545">
        <w:rPr>
          <w:i/>
        </w:rPr>
        <w:t>ale</w:t>
      </w:r>
      <w:r w:rsidRPr="003B1545">
        <w:rPr>
          <w:i/>
        </w:rPr>
        <w:t xml:space="preserve"> on 10/10/2011.</w:t>
      </w:r>
    </w:p>
    <w:p w:rsidR="006913A2" w:rsidRPr="003B1545" w:rsidRDefault="006913A2" w:rsidP="006913A2">
      <w:pPr>
        <w:pStyle w:val="ListParagraph"/>
        <w:numPr>
          <w:ilvl w:val="0"/>
          <w:numId w:val="2"/>
        </w:numPr>
      </w:pPr>
      <w:r w:rsidRPr="003B1545">
        <w:rPr>
          <w:u w:val="single"/>
        </w:rPr>
        <w:t>Proposal from Vice President of Academic Affairs and Provost concerning membership of the Faculty Development Leave Committee</w:t>
      </w:r>
      <w:r w:rsidRPr="003B1545">
        <w:rPr>
          <w:i/>
        </w:rPr>
        <w:t>. Proposal approved by President Cale on 10/10/2011.</w:t>
      </w:r>
    </w:p>
    <w:p w:rsidR="006913A2" w:rsidRPr="003B1545" w:rsidRDefault="003B1545" w:rsidP="006913A2">
      <w:pPr>
        <w:pStyle w:val="ListParagraph"/>
        <w:numPr>
          <w:ilvl w:val="0"/>
          <w:numId w:val="2"/>
        </w:numPr>
        <w:rPr>
          <w:i/>
        </w:rPr>
      </w:pPr>
      <w:r w:rsidRPr="003B1545">
        <w:rPr>
          <w:u w:val="single"/>
        </w:rPr>
        <w:t>Faculty Research/Development P</w:t>
      </w:r>
      <w:r w:rsidR="006913A2" w:rsidRPr="003B1545">
        <w:rPr>
          <w:u w:val="single"/>
        </w:rPr>
        <w:t>olicy Proposal</w:t>
      </w:r>
      <w:r w:rsidRPr="003B1545">
        <w:t xml:space="preserve">. Proposal from the </w:t>
      </w:r>
      <w:r w:rsidR="00147E92" w:rsidRPr="003B1545">
        <w:t>VPAA</w:t>
      </w:r>
      <w:r w:rsidR="00147E92">
        <w:t xml:space="preserve"> </w:t>
      </w:r>
      <w:r w:rsidR="00147E92" w:rsidRPr="003B1545">
        <w:t>through</w:t>
      </w:r>
      <w:r w:rsidRPr="003B1545">
        <w:t xml:space="preserve"> the Council of Deans to revise Section 3.10 of the Faculty Handbook. </w:t>
      </w:r>
      <w:r w:rsidRPr="003B1545">
        <w:rPr>
          <w:i/>
        </w:rPr>
        <w:t>Proposal sent to the Faculty Senate on 10/10/2011.</w:t>
      </w:r>
    </w:p>
    <w:p w:rsidR="003B1545" w:rsidRPr="003B1545" w:rsidRDefault="003B1545" w:rsidP="006913A2">
      <w:pPr>
        <w:pStyle w:val="ListParagraph"/>
        <w:numPr>
          <w:ilvl w:val="0"/>
          <w:numId w:val="2"/>
        </w:numPr>
        <w:rPr>
          <w:i/>
          <w:u w:val="single"/>
        </w:rPr>
      </w:pPr>
      <w:r w:rsidRPr="003B1545">
        <w:rPr>
          <w:u w:val="single"/>
        </w:rPr>
        <w:t>Graphics Standards Proposal.</w:t>
      </w:r>
      <w:r w:rsidRPr="003B1545">
        <w:t xml:space="preserve"> The Faculty Senate, the Staff Senate and SGA approved the proposal. The Staff Senate posed comments to be addressed in the future. </w:t>
      </w:r>
      <w:r>
        <w:t xml:space="preserve"> </w:t>
      </w:r>
      <w:r w:rsidRPr="003B1545">
        <w:rPr>
          <w:i/>
        </w:rPr>
        <w:t>Proposal approved by President Cale on 10/21/2011.</w:t>
      </w:r>
    </w:p>
    <w:p w:rsidR="003B1545" w:rsidRPr="003B1545" w:rsidRDefault="003B1545" w:rsidP="006913A2">
      <w:pPr>
        <w:pStyle w:val="ListParagraph"/>
        <w:numPr>
          <w:ilvl w:val="0"/>
          <w:numId w:val="2"/>
        </w:numPr>
        <w:rPr>
          <w:i/>
          <w:u w:val="single"/>
        </w:rPr>
      </w:pPr>
      <w:r w:rsidRPr="003B1545">
        <w:rPr>
          <w:u w:val="single"/>
        </w:rPr>
        <w:t>Servi</w:t>
      </w:r>
      <w:r>
        <w:rPr>
          <w:u w:val="single"/>
        </w:rPr>
        <w:t>ce Learning Work Group Proposal</w:t>
      </w:r>
      <w:r w:rsidRPr="003B1545">
        <w:t xml:space="preserve">.  Academic and Student Affairs Committee proposed that the Service Learning Work Group is placed </w:t>
      </w:r>
      <w:r>
        <w:t xml:space="preserve">within that committee for a five-year period of time. </w:t>
      </w:r>
      <w:r w:rsidRPr="003B1545">
        <w:rPr>
          <w:i/>
        </w:rPr>
        <w:t>Proposal approved by President Cale on 10/21/2011.</w:t>
      </w:r>
    </w:p>
    <w:p w:rsidR="00091283" w:rsidRPr="00091283" w:rsidRDefault="003B1545" w:rsidP="006913A2">
      <w:pPr>
        <w:pStyle w:val="ListParagraph"/>
        <w:numPr>
          <w:ilvl w:val="0"/>
          <w:numId w:val="2"/>
        </w:numPr>
        <w:rPr>
          <w:i/>
          <w:u w:val="single"/>
        </w:rPr>
      </w:pPr>
      <w:r>
        <w:rPr>
          <w:u w:val="single"/>
        </w:rPr>
        <w:t>Miscellaneous.</w:t>
      </w:r>
      <w:r>
        <w:t xml:space="preserve">  </w:t>
      </w:r>
    </w:p>
    <w:p w:rsidR="00091283" w:rsidRPr="00091283" w:rsidRDefault="003B1545" w:rsidP="00091283">
      <w:pPr>
        <w:pStyle w:val="ListParagraph"/>
        <w:numPr>
          <w:ilvl w:val="0"/>
          <w:numId w:val="3"/>
        </w:numPr>
        <w:rPr>
          <w:i/>
          <w:u w:val="single"/>
        </w:rPr>
      </w:pPr>
      <w:r>
        <w:t>There should be limited use of e-mail by Shared Governance Committees</w:t>
      </w:r>
      <w:r w:rsidR="00091283">
        <w:t xml:space="preserve">. </w:t>
      </w:r>
    </w:p>
    <w:p w:rsidR="00091283" w:rsidRPr="00091283" w:rsidRDefault="00091283" w:rsidP="00091283">
      <w:pPr>
        <w:pStyle w:val="ListParagraph"/>
        <w:numPr>
          <w:ilvl w:val="0"/>
          <w:numId w:val="3"/>
        </w:numPr>
        <w:rPr>
          <w:i/>
          <w:u w:val="single"/>
        </w:rPr>
      </w:pPr>
      <w:r>
        <w:t xml:space="preserve">Business/procedures started under previous Shared Governance rules remain under those guidelines until guidelines are officially changed. </w:t>
      </w:r>
    </w:p>
    <w:p w:rsidR="003B1545" w:rsidRPr="00091283" w:rsidRDefault="00091283" w:rsidP="00091283">
      <w:pPr>
        <w:pStyle w:val="ListParagraph"/>
        <w:numPr>
          <w:ilvl w:val="0"/>
          <w:numId w:val="3"/>
        </w:numPr>
        <w:rPr>
          <w:i/>
          <w:u w:val="single"/>
        </w:rPr>
      </w:pPr>
      <w:r>
        <w:t>Richard Statom and Ben Baker are working on a statement regarding class attendance in order to assist faculty in being able to provide appropriate data for federal guidelines.</w:t>
      </w:r>
    </w:p>
    <w:p w:rsidR="00091283" w:rsidRPr="00091283" w:rsidRDefault="00091283" w:rsidP="00091283">
      <w:pPr>
        <w:pStyle w:val="ListParagraph"/>
        <w:ind w:left="1440"/>
        <w:rPr>
          <w:i/>
          <w:u w:val="single"/>
        </w:rPr>
      </w:pPr>
    </w:p>
    <w:p w:rsidR="00091283" w:rsidRDefault="00091283" w:rsidP="00091283">
      <w:pPr>
        <w:pStyle w:val="ListParagraph"/>
        <w:ind w:left="1440" w:hanging="1350"/>
        <w:rPr>
          <w:i/>
        </w:rPr>
      </w:pPr>
      <w:r w:rsidRPr="00091283">
        <w:rPr>
          <w:i/>
        </w:rPr>
        <w:t>There was no unfinished business.</w:t>
      </w:r>
    </w:p>
    <w:p w:rsidR="00091283" w:rsidRDefault="00091283" w:rsidP="00091283">
      <w:pPr>
        <w:pStyle w:val="ListParagraph"/>
        <w:ind w:left="1440" w:hanging="1350"/>
        <w:rPr>
          <w:i/>
        </w:rPr>
      </w:pPr>
    </w:p>
    <w:p w:rsidR="00091283" w:rsidRDefault="00091283" w:rsidP="00091283">
      <w:pPr>
        <w:pStyle w:val="ListParagraph"/>
        <w:ind w:left="1440" w:hanging="1350"/>
        <w:rPr>
          <w:i/>
        </w:rPr>
      </w:pPr>
    </w:p>
    <w:p w:rsidR="00091283" w:rsidRDefault="00091283" w:rsidP="00091283">
      <w:pPr>
        <w:pStyle w:val="ListParagraph"/>
        <w:ind w:left="1440" w:hanging="1350"/>
        <w:rPr>
          <w:i/>
        </w:rPr>
      </w:pPr>
    </w:p>
    <w:p w:rsidR="00091283" w:rsidRDefault="00091283" w:rsidP="00091283">
      <w:pPr>
        <w:pStyle w:val="ListParagraph"/>
        <w:ind w:left="1440" w:hanging="1350"/>
        <w:rPr>
          <w:i/>
        </w:rPr>
      </w:pPr>
      <w:r>
        <w:rPr>
          <w:i/>
        </w:rPr>
        <w:lastRenderedPageBreak/>
        <w:t>New Business</w:t>
      </w:r>
    </w:p>
    <w:p w:rsidR="00091283" w:rsidRPr="00091283" w:rsidRDefault="00091283" w:rsidP="00091283">
      <w:pPr>
        <w:pStyle w:val="ListParagraph"/>
        <w:numPr>
          <w:ilvl w:val="0"/>
          <w:numId w:val="4"/>
        </w:numPr>
        <w:rPr>
          <w:i/>
        </w:rPr>
      </w:pPr>
      <w:r w:rsidRPr="00091283">
        <w:t>Guidelines for the Acceptance and Use of Externally Funded</w:t>
      </w:r>
      <w:r>
        <w:t xml:space="preserve"> Grants and Contracts. A proposal from the Office of Sponsored Programs to approve interim revisions to the Guidelines. </w:t>
      </w:r>
      <w:r w:rsidRPr="00091283">
        <w:rPr>
          <w:i/>
        </w:rPr>
        <w:t>The SGEC committee voted unanimously to send this to the Research Committee.</w:t>
      </w:r>
    </w:p>
    <w:p w:rsidR="00091283" w:rsidRDefault="00091283" w:rsidP="00091283">
      <w:pPr>
        <w:pStyle w:val="ListParagraph"/>
        <w:ind w:left="1440" w:hanging="1350"/>
      </w:pPr>
    </w:p>
    <w:p w:rsidR="00091283" w:rsidRPr="00147E92" w:rsidRDefault="00B02399" w:rsidP="00B02399">
      <w:pPr>
        <w:pStyle w:val="ListParagraph"/>
        <w:numPr>
          <w:ilvl w:val="0"/>
          <w:numId w:val="4"/>
        </w:numPr>
        <w:rPr>
          <w:i/>
          <w:u w:val="single"/>
        </w:rPr>
      </w:pPr>
      <w:r>
        <w:rPr>
          <w:u w:val="single"/>
        </w:rPr>
        <w:t>Mu</w:t>
      </w:r>
      <w:r w:rsidR="00147E92">
        <w:rPr>
          <w:u w:val="single"/>
        </w:rPr>
        <w:t>lticultural Advisory Committee M</w:t>
      </w:r>
      <w:r>
        <w:rPr>
          <w:u w:val="single"/>
        </w:rPr>
        <w:t>embership</w:t>
      </w:r>
      <w:r w:rsidRPr="00B02399">
        <w:t>. Staff Senate nominated Haley Brink, Office of International Affairs to replace Ms. Lauren Givens</w:t>
      </w:r>
      <w:r>
        <w:t xml:space="preserve"> on the Multi-cultural Advisory Committee.</w:t>
      </w:r>
      <w:r w:rsidR="00147E92">
        <w:t xml:space="preserve"> </w:t>
      </w:r>
      <w:r w:rsidR="00147E92" w:rsidRPr="00147E92">
        <w:rPr>
          <w:i/>
        </w:rPr>
        <w:t xml:space="preserve">The SGEC approved the action and recommended that this is forwarded to President </w:t>
      </w:r>
      <w:proofErr w:type="spellStart"/>
      <w:r w:rsidR="00147E92" w:rsidRPr="00147E92">
        <w:rPr>
          <w:i/>
        </w:rPr>
        <w:t>Cale</w:t>
      </w:r>
      <w:bookmarkStart w:id="0" w:name="_GoBack"/>
      <w:bookmarkEnd w:id="0"/>
      <w:proofErr w:type="spellEnd"/>
      <w:r w:rsidR="00147E92" w:rsidRPr="00147E92">
        <w:rPr>
          <w:i/>
        </w:rPr>
        <w:t>.</w:t>
      </w:r>
    </w:p>
    <w:p w:rsidR="00B02399" w:rsidRPr="00B02399" w:rsidRDefault="00B02399" w:rsidP="00B02399">
      <w:pPr>
        <w:pStyle w:val="ListParagraph"/>
        <w:rPr>
          <w:i/>
        </w:rPr>
      </w:pPr>
    </w:p>
    <w:p w:rsidR="00B02399" w:rsidRDefault="00B02399" w:rsidP="00B02399">
      <w:pPr>
        <w:pStyle w:val="ListParagraph"/>
        <w:ind w:left="450" w:hanging="360"/>
        <w:rPr>
          <w:i/>
        </w:rPr>
      </w:pPr>
      <w:r w:rsidRPr="00B02399">
        <w:rPr>
          <w:i/>
        </w:rPr>
        <w:t>Comments from Constituent Representatives</w:t>
      </w:r>
    </w:p>
    <w:p w:rsidR="00B02399" w:rsidRDefault="00B02399" w:rsidP="00B02399">
      <w:pPr>
        <w:pStyle w:val="ListParagraph"/>
        <w:ind w:left="450" w:hanging="360"/>
      </w:pPr>
    </w:p>
    <w:p w:rsidR="00B02399" w:rsidRDefault="00B02399" w:rsidP="00147E92">
      <w:pPr>
        <w:pStyle w:val="ListParagraph"/>
        <w:ind w:left="450"/>
      </w:pPr>
      <w:r>
        <w:t>SGA—November 15—SGA is collaborating with the City of Florence on Recycling Competition held at the GUC.</w:t>
      </w:r>
    </w:p>
    <w:p w:rsidR="00B02399" w:rsidRDefault="00B02399" w:rsidP="00B02399">
      <w:pPr>
        <w:pStyle w:val="ListParagraph"/>
        <w:ind w:left="450"/>
      </w:pPr>
      <w:proofErr w:type="gramStart"/>
      <w:r>
        <w:t>Inquired about the status of a proposed week-long Thanksgiving Break.</w:t>
      </w:r>
      <w:proofErr w:type="gramEnd"/>
      <w:r>
        <w:t xml:space="preserve"> (To be addressed in the October Academic and Student Affairs Committee).</w:t>
      </w:r>
    </w:p>
    <w:p w:rsidR="00B02399" w:rsidRDefault="00B02399" w:rsidP="00B02399">
      <w:pPr>
        <w:pStyle w:val="ListParagraph"/>
        <w:ind w:left="450" w:hanging="360"/>
      </w:pPr>
    </w:p>
    <w:p w:rsidR="00B02399" w:rsidRDefault="00B02399" w:rsidP="00147E92">
      <w:pPr>
        <w:pStyle w:val="ListParagraph"/>
        <w:ind w:left="450"/>
      </w:pPr>
      <w:r>
        <w:t>Staff Senate</w:t>
      </w:r>
    </w:p>
    <w:p w:rsidR="00B02399" w:rsidRDefault="00B02399" w:rsidP="00B02399">
      <w:pPr>
        <w:pStyle w:val="ListParagraph"/>
        <w:ind w:left="450"/>
      </w:pPr>
      <w:r>
        <w:t xml:space="preserve">No senate report was given. Ethan </w:t>
      </w:r>
      <w:proofErr w:type="spellStart"/>
      <w:r>
        <w:t>Humphres</w:t>
      </w:r>
      <w:proofErr w:type="spellEnd"/>
      <w:r>
        <w:t xml:space="preserve"> reminded the committee that the Division I Forms are continuing.</w:t>
      </w:r>
    </w:p>
    <w:p w:rsidR="00B02399" w:rsidRDefault="00B02399" w:rsidP="00B02399">
      <w:pPr>
        <w:pStyle w:val="ListParagraph"/>
        <w:ind w:left="450"/>
      </w:pPr>
    </w:p>
    <w:p w:rsidR="00B02399" w:rsidRDefault="00B02399" w:rsidP="00147E92">
      <w:pPr>
        <w:pStyle w:val="ListParagraph"/>
        <w:ind w:left="450"/>
      </w:pPr>
      <w:r>
        <w:t>Faculty Senate</w:t>
      </w:r>
    </w:p>
    <w:p w:rsidR="00B02399" w:rsidRDefault="00B02399" w:rsidP="00B02399">
      <w:pPr>
        <w:pStyle w:val="ListParagraph"/>
        <w:ind w:left="450" w:hanging="360"/>
      </w:pPr>
      <w:r>
        <w:tab/>
        <w:t>No report was given.</w:t>
      </w:r>
    </w:p>
    <w:p w:rsidR="00B02399" w:rsidRDefault="00B02399" w:rsidP="00B02399">
      <w:pPr>
        <w:pStyle w:val="ListParagraph"/>
        <w:ind w:left="450" w:hanging="360"/>
      </w:pPr>
    </w:p>
    <w:p w:rsidR="00B02399" w:rsidRDefault="00B02399" w:rsidP="00147E92">
      <w:pPr>
        <w:pStyle w:val="ListParagraph"/>
        <w:ind w:left="450"/>
      </w:pPr>
      <w:r>
        <w:t>UNA Administration</w:t>
      </w:r>
    </w:p>
    <w:p w:rsidR="00B02399" w:rsidRPr="00B02399" w:rsidRDefault="00B02399" w:rsidP="00B02399">
      <w:pPr>
        <w:pStyle w:val="ListParagraph"/>
        <w:ind w:left="450" w:hanging="360"/>
      </w:pPr>
      <w:r>
        <w:tab/>
        <w:t xml:space="preserve">Dr. </w:t>
      </w:r>
      <w:proofErr w:type="spellStart"/>
      <w:r>
        <w:t>Thornell</w:t>
      </w:r>
      <w:proofErr w:type="spellEnd"/>
      <w:r>
        <w:t xml:space="preserve"> indicated that some schedule changes in Preview Day we</w:t>
      </w:r>
      <w:r w:rsidR="00147E92">
        <w:t xml:space="preserve">re forthcoming. Additionally, Dr. </w:t>
      </w:r>
      <w:proofErr w:type="spellStart"/>
      <w:r w:rsidR="00147E92">
        <w:t>Thornell</w:t>
      </w:r>
      <w:proofErr w:type="spellEnd"/>
      <w:r>
        <w:t xml:space="preserve"> reported that the QEP theme of research literacy will transition to “Success through Discovery.”</w:t>
      </w:r>
    </w:p>
    <w:sectPr w:rsidR="00B02399" w:rsidRPr="00B02399" w:rsidSect="00D8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350"/>
    <w:multiLevelType w:val="hybridMultilevel"/>
    <w:tmpl w:val="490CAFC8"/>
    <w:lvl w:ilvl="0" w:tplc="B9382E72">
      <w:start w:val="1"/>
      <w:numFmt w:val="decimal"/>
      <w:lvlText w:val="%1."/>
      <w:lvlJc w:val="left"/>
      <w:pPr>
        <w:ind w:left="45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3277DB9"/>
    <w:multiLevelType w:val="hybridMultilevel"/>
    <w:tmpl w:val="E8B62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98D"/>
    <w:multiLevelType w:val="hybridMultilevel"/>
    <w:tmpl w:val="848ED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B71D21"/>
    <w:multiLevelType w:val="hybridMultilevel"/>
    <w:tmpl w:val="64B86818"/>
    <w:lvl w:ilvl="0" w:tplc="F7007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C4153"/>
    <w:rsid w:val="00091283"/>
    <w:rsid w:val="00147E92"/>
    <w:rsid w:val="002F7E37"/>
    <w:rsid w:val="003B1545"/>
    <w:rsid w:val="006913A2"/>
    <w:rsid w:val="007628EA"/>
    <w:rsid w:val="00AC4153"/>
    <w:rsid w:val="00B02399"/>
    <w:rsid w:val="00BE4E30"/>
    <w:rsid w:val="00D8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dcterms:created xsi:type="dcterms:W3CDTF">2011-11-22T18:28:00Z</dcterms:created>
  <dcterms:modified xsi:type="dcterms:W3CDTF">2011-11-22T18:28:00Z</dcterms:modified>
</cp:coreProperties>
</file>