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3F" w:rsidRDefault="00CF0274" w:rsidP="00CF0274">
      <w:pPr>
        <w:pStyle w:val="NoSpacing"/>
        <w:jc w:val="center"/>
      </w:pPr>
      <w:r>
        <w:t>Strategic Planning and Budget Study Committee</w:t>
      </w:r>
    </w:p>
    <w:p w:rsidR="00CF0274" w:rsidRDefault="00CF0274" w:rsidP="00CF0274">
      <w:pPr>
        <w:pStyle w:val="NoSpacing"/>
        <w:jc w:val="center"/>
      </w:pPr>
      <w:r>
        <w:t>January 9, 2009</w:t>
      </w:r>
    </w:p>
    <w:p w:rsidR="00CF0274" w:rsidRDefault="00CF0274" w:rsidP="00CF0274">
      <w:pPr>
        <w:pStyle w:val="NoSpacing"/>
        <w:jc w:val="center"/>
      </w:pPr>
      <w:r>
        <w:t>Board Room</w:t>
      </w:r>
    </w:p>
    <w:p w:rsidR="00CF0274" w:rsidRDefault="00CF0274" w:rsidP="00CF0274">
      <w:pPr>
        <w:pStyle w:val="NoSpacing"/>
        <w:jc w:val="center"/>
      </w:pPr>
    </w:p>
    <w:p w:rsidR="00CF0274" w:rsidRDefault="00CF0274" w:rsidP="00CF0274">
      <w:pPr>
        <w:pStyle w:val="NoSpacing"/>
      </w:pPr>
      <w:r>
        <w:t>Chair Bill Strong called the SPBS Committee meeting to order at 12:00 pm.  This meeting was requested by President Cale to discuss proration.  Committee members present were:  Ms. Martha Hickman, Mr. Mark Linder, Dr. Anna Lott, Mr. David Shields, Dr. Steve Smith, Ms. Brenda Webb, and Dr. Garry Warren.  Absentees were:  Dr. Kerry Gatlin, Mr. Raley Green, Ms. Tera Kirkman, Dr. Alan Medders, Ms. Sandra Poole and Ms. Lynn Underwood.  Visitors attending:  Dr. Andrew Luna and Ms. Donna Tipps.</w:t>
      </w:r>
    </w:p>
    <w:p w:rsidR="00CF0274" w:rsidRDefault="00CF0274" w:rsidP="00CF0274">
      <w:pPr>
        <w:pStyle w:val="NoSpacing"/>
      </w:pPr>
    </w:p>
    <w:p w:rsidR="00CF0274" w:rsidRDefault="005A59D3" w:rsidP="00CF0274">
      <w:pPr>
        <w:pStyle w:val="NoSpacing"/>
      </w:pPr>
      <w:r>
        <w:t>President Cale distributed a memo</w:t>
      </w:r>
      <w:r w:rsidR="00806673">
        <w:t xml:space="preserve"> to the committee </w:t>
      </w:r>
      <w:r w:rsidR="007A0A1A">
        <w:t>which informed</w:t>
      </w:r>
      <w:r w:rsidR="00806673">
        <w:t xml:space="preserve"> the committee</w:t>
      </w:r>
      <w:r>
        <w:t xml:space="preserve"> that the University of North Alabama is subject to a 9% proration which means removing $2,766,730 from this year’s state appropriation.  President Cale received a letter from the State </w:t>
      </w:r>
      <w:r w:rsidR="008454E0">
        <w:t xml:space="preserve">notifying the University </w:t>
      </w:r>
      <w:r w:rsidR="003715AC">
        <w:t>that the second part of Rainy Day Funds would not be used to reduce proration and that UNA’s plan for proration was due January 12, 2009.  President Cale working with the Executive Council and the Chairman of the Board of Trustees has addressed this problem through the preservation of programs, personnel, and operating budgets.  The following is a summary of actions taken:</w:t>
      </w:r>
    </w:p>
    <w:p w:rsidR="003715AC" w:rsidRDefault="003715AC" w:rsidP="00CF0274">
      <w:pPr>
        <w:pStyle w:val="NoSpacing"/>
      </w:pPr>
    </w:p>
    <w:p w:rsidR="003715AC" w:rsidRDefault="003715AC" w:rsidP="00CF0274">
      <w:pPr>
        <w:pStyle w:val="NoSpacing"/>
      </w:pPr>
      <w:r>
        <w:rPr>
          <w:rFonts w:cs="Times New Roman"/>
        </w:rPr>
        <w:t>•</w:t>
      </w:r>
      <w:r>
        <w:t xml:space="preserve">  All current year funds that are unspent will roll forward to next year.</w:t>
      </w:r>
    </w:p>
    <w:p w:rsidR="003715AC" w:rsidRDefault="003715AC" w:rsidP="00CF0274">
      <w:pPr>
        <w:pStyle w:val="NoSpacing"/>
      </w:pPr>
      <w:r>
        <w:rPr>
          <w:rFonts w:cs="Times New Roman"/>
        </w:rPr>
        <w:t>•</w:t>
      </w:r>
      <w:r>
        <w:t xml:space="preserve">  All contingency and discretionary accounts are eliminated.</w:t>
      </w:r>
    </w:p>
    <w:p w:rsidR="003715AC" w:rsidRDefault="003715AC" w:rsidP="00CF0274">
      <w:pPr>
        <w:pStyle w:val="NoSpacing"/>
      </w:pPr>
      <w:r>
        <w:rPr>
          <w:rFonts w:cs="Times New Roman"/>
        </w:rPr>
        <w:t>•</w:t>
      </w:r>
      <w:r>
        <w:t xml:space="preserve">  Eliminate fund transfer to the technology reserve.</w:t>
      </w:r>
    </w:p>
    <w:p w:rsidR="003715AC" w:rsidRDefault="003715AC" w:rsidP="00CF0274">
      <w:pPr>
        <w:pStyle w:val="NoSpacing"/>
      </w:pPr>
      <w:r>
        <w:rPr>
          <w:rFonts w:cs="Times New Roman"/>
        </w:rPr>
        <w:t>•</w:t>
      </w:r>
      <w:r>
        <w:t xml:space="preserve">  Eliminate conditional legislative appropriations.</w:t>
      </w:r>
    </w:p>
    <w:p w:rsidR="003715AC" w:rsidRDefault="003715AC" w:rsidP="00CF0274">
      <w:pPr>
        <w:pStyle w:val="NoSpacing"/>
      </w:pPr>
      <w:r>
        <w:rPr>
          <w:rFonts w:cs="Times New Roman"/>
        </w:rPr>
        <w:t>•</w:t>
      </w:r>
      <w:r>
        <w:t xml:space="preserve">  The Distance Learning Fee account will absorb two positions.</w:t>
      </w:r>
    </w:p>
    <w:p w:rsidR="003715AC" w:rsidRDefault="003715AC" w:rsidP="00E2011F">
      <w:pPr>
        <w:pStyle w:val="NoSpacing"/>
        <w:ind w:left="270" w:hanging="270"/>
      </w:pPr>
      <w:proofErr w:type="gramStart"/>
      <w:r>
        <w:rPr>
          <w:rFonts w:cs="Times New Roman"/>
        </w:rPr>
        <w:t>•</w:t>
      </w:r>
      <w:r>
        <w:t xml:space="preserve">  Freeze</w:t>
      </w:r>
      <w:proofErr w:type="gramEnd"/>
      <w:r>
        <w:t xml:space="preserve"> selected unfilled positions</w:t>
      </w:r>
      <w:r w:rsidR="00E2011F">
        <w:t>, presidential approval required to replace any vacancy.</w:t>
      </w:r>
    </w:p>
    <w:p w:rsidR="00E2011F" w:rsidRDefault="00E2011F" w:rsidP="00E2011F">
      <w:pPr>
        <w:pStyle w:val="NoSpacing"/>
        <w:ind w:left="270" w:hanging="270"/>
      </w:pPr>
      <w:r>
        <w:rPr>
          <w:rFonts w:cs="Times New Roman"/>
        </w:rPr>
        <w:t>•</w:t>
      </w:r>
      <w:r>
        <w:t xml:space="preserve">  Place all continuing education personnel, selected business staff, and international support staff on appropriate auxiliary budgets.</w:t>
      </w:r>
    </w:p>
    <w:p w:rsidR="00E2011F" w:rsidRDefault="00E2011F" w:rsidP="00E2011F">
      <w:pPr>
        <w:pStyle w:val="NoSpacing"/>
        <w:ind w:left="270" w:hanging="270"/>
      </w:pPr>
      <w:r>
        <w:rPr>
          <w:rFonts w:cs="Times New Roman"/>
        </w:rPr>
        <w:t>•</w:t>
      </w:r>
      <w:r>
        <w:t xml:space="preserve">  Eliminate non-technology equipment budget, replace with accumulated fund balance.</w:t>
      </w:r>
    </w:p>
    <w:p w:rsidR="00E2011F" w:rsidRDefault="00E2011F" w:rsidP="00E2011F">
      <w:pPr>
        <w:pStyle w:val="NoSpacing"/>
        <w:ind w:left="270" w:hanging="270"/>
      </w:pPr>
      <w:r>
        <w:rPr>
          <w:rFonts w:cs="Times New Roman"/>
        </w:rPr>
        <w:t>•</w:t>
      </w:r>
      <w:r>
        <w:t xml:space="preserve">  Reduce physical plant budget for supplies, equipment repair, building repair, replace on an as needed basis with residual funds.</w:t>
      </w:r>
    </w:p>
    <w:p w:rsidR="00E2011F" w:rsidRDefault="00E2011F" w:rsidP="00E2011F">
      <w:pPr>
        <w:pStyle w:val="NoSpacing"/>
        <w:ind w:left="270" w:hanging="270"/>
      </w:pPr>
      <w:r>
        <w:rPr>
          <w:rFonts w:cs="Times New Roman"/>
        </w:rPr>
        <w:t>•</w:t>
      </w:r>
      <w:r>
        <w:t xml:space="preserve">  Fund convocation, homecoming, and commencement from residual funds.</w:t>
      </w:r>
    </w:p>
    <w:p w:rsidR="00E2011F" w:rsidRDefault="00E2011F" w:rsidP="00E2011F">
      <w:pPr>
        <w:pStyle w:val="NoSpacing"/>
        <w:ind w:left="270" w:hanging="270"/>
      </w:pPr>
      <w:r>
        <w:rPr>
          <w:rFonts w:cs="Times New Roman"/>
        </w:rPr>
        <w:t>•</w:t>
      </w:r>
      <w:r>
        <w:t xml:space="preserve">  Freeze unallocated athletic scholarships.</w:t>
      </w:r>
    </w:p>
    <w:p w:rsidR="00E2011F" w:rsidRDefault="00E2011F" w:rsidP="00E2011F">
      <w:pPr>
        <w:pStyle w:val="NoSpacing"/>
        <w:ind w:left="270" w:hanging="270"/>
      </w:pPr>
      <w:r>
        <w:rPr>
          <w:rFonts w:cs="Times New Roman"/>
        </w:rPr>
        <w:t>•</w:t>
      </w:r>
      <w:r>
        <w:t xml:space="preserve">  Reduce diversity budget by 50%.</w:t>
      </w:r>
    </w:p>
    <w:p w:rsidR="00E2011F" w:rsidRDefault="00E2011F" w:rsidP="00E2011F">
      <w:pPr>
        <w:pStyle w:val="NoSpacing"/>
        <w:ind w:left="270" w:hanging="270"/>
      </w:pPr>
      <w:r>
        <w:rPr>
          <w:rFonts w:cs="Times New Roman"/>
        </w:rPr>
        <w:t>•</w:t>
      </w:r>
      <w:r>
        <w:t xml:space="preserve">  Use residual funds to cover essential unanticipated needs.</w:t>
      </w:r>
    </w:p>
    <w:p w:rsidR="005309F7" w:rsidRDefault="005309F7" w:rsidP="00E2011F">
      <w:pPr>
        <w:pStyle w:val="NoSpacing"/>
        <w:ind w:left="270" w:hanging="270"/>
      </w:pPr>
    </w:p>
    <w:p w:rsidR="005309F7" w:rsidRDefault="000E6E01" w:rsidP="005309F7">
      <w:pPr>
        <w:pStyle w:val="NoSpacing"/>
      </w:pPr>
      <w:r>
        <w:t xml:space="preserve">This approach leaves whole all programs and their operating budgets with no layoffs.  </w:t>
      </w:r>
      <w:r w:rsidR="005309F7">
        <w:t xml:space="preserve">President Cale noted that with careful and prudent </w:t>
      </w:r>
      <w:proofErr w:type="gramStart"/>
      <w:r w:rsidR="005309F7">
        <w:t>budgeting</w:t>
      </w:r>
      <w:proofErr w:type="gramEnd"/>
      <w:r w:rsidR="005309F7">
        <w:t xml:space="preserve"> this plan will cover proration for this year and the next year.  He also noted that construction projects will be continuing as well as projects that are earmarked for certain funds.</w:t>
      </w:r>
    </w:p>
    <w:p w:rsidR="005309F7" w:rsidRDefault="005309F7" w:rsidP="005309F7">
      <w:pPr>
        <w:pStyle w:val="NoSpacing"/>
      </w:pPr>
    </w:p>
    <w:p w:rsidR="005309F7" w:rsidRDefault="008454E0" w:rsidP="005309F7">
      <w:pPr>
        <w:pStyle w:val="NoSpacing"/>
      </w:pPr>
      <w:r>
        <w:t>Dr. Smith informed the committee that</w:t>
      </w:r>
      <w:r w:rsidR="005309F7">
        <w:t xml:space="preserve"> unspent funds will be accumulated </w:t>
      </w:r>
      <w:r>
        <w:t>in September</w:t>
      </w:r>
      <w:r w:rsidR="005309F7">
        <w:t xml:space="preserve"> for next year’s budget.  The mechanics of how funds will be roll</w:t>
      </w:r>
      <w:r>
        <w:t>ed over will be discussed by Dr. Smith</w:t>
      </w:r>
      <w:r w:rsidR="005309F7">
        <w:t xml:space="preserve"> and President </w:t>
      </w:r>
      <w:proofErr w:type="spellStart"/>
      <w:r w:rsidR="005309F7">
        <w:t>Cale</w:t>
      </w:r>
      <w:proofErr w:type="spellEnd"/>
      <w:r w:rsidR="005309F7">
        <w:t xml:space="preserve">.  </w:t>
      </w:r>
      <w:r>
        <w:t xml:space="preserve">Dr. Smith expressed his appreciation for President’s </w:t>
      </w:r>
      <w:proofErr w:type="spellStart"/>
      <w:r>
        <w:t>Cale</w:t>
      </w:r>
      <w:proofErr w:type="spellEnd"/>
      <w:r>
        <w:t xml:space="preserve"> support and for protecting jobs.  </w:t>
      </w:r>
      <w:r w:rsidR="005309F7">
        <w:t xml:space="preserve">Dr. Smith also informed the committee that there would be no late registration </w:t>
      </w:r>
      <w:r w:rsidR="005309F7">
        <w:lastRenderedPageBreak/>
        <w:t>fees this spring for international students to encoura</w:t>
      </w:r>
      <w:r>
        <w:t xml:space="preserve">ge enrollment.  Ms. Judy </w:t>
      </w:r>
      <w:proofErr w:type="spellStart"/>
      <w:r>
        <w:t>Gullett</w:t>
      </w:r>
      <w:proofErr w:type="spellEnd"/>
      <w:r w:rsidR="005309F7">
        <w:t xml:space="preserve"> was hired to notify students </w:t>
      </w:r>
      <w:r w:rsidR="00806673">
        <w:t>of this change</w:t>
      </w:r>
      <w:r w:rsidR="005309F7">
        <w:t>.</w:t>
      </w:r>
    </w:p>
    <w:p w:rsidR="005309F7" w:rsidRDefault="005309F7" w:rsidP="005309F7">
      <w:pPr>
        <w:pStyle w:val="NoSpacing"/>
      </w:pPr>
    </w:p>
    <w:p w:rsidR="005309F7" w:rsidRDefault="005309F7" w:rsidP="005309F7">
      <w:pPr>
        <w:pStyle w:val="NoSpacing"/>
      </w:pPr>
      <w:r>
        <w:t>Dr. Strong exp</w:t>
      </w:r>
      <w:r w:rsidR="00806673">
        <w:t>ressed his appreciation to the P</w:t>
      </w:r>
      <w:r>
        <w:t xml:space="preserve">resident for </w:t>
      </w:r>
      <w:r w:rsidR="008454E0">
        <w:t xml:space="preserve">the plan for UNA and for </w:t>
      </w:r>
      <w:r>
        <w:t>not reducing programs and personnel.</w:t>
      </w:r>
    </w:p>
    <w:p w:rsidR="005309F7" w:rsidRDefault="005309F7" w:rsidP="005309F7">
      <w:pPr>
        <w:pStyle w:val="NoSpacing"/>
      </w:pPr>
    </w:p>
    <w:p w:rsidR="005309F7" w:rsidRDefault="00806673" w:rsidP="005309F7">
      <w:pPr>
        <w:pStyle w:val="NoSpacing"/>
      </w:pPr>
      <w:r>
        <w:t xml:space="preserve">President Cale will meet with the campus community </w:t>
      </w:r>
      <w:r w:rsidR="000E6E01">
        <w:t xml:space="preserve">in an open meeting </w:t>
      </w:r>
      <w:r>
        <w:t>January 14 to discuss the plan.  Mr. Shields will meet with the SGA January 15</w:t>
      </w:r>
      <w:r w:rsidR="000E6E01">
        <w:t xml:space="preserve"> to inform the SGA</w:t>
      </w:r>
      <w:r>
        <w:t xml:space="preserve"> of the plan.</w:t>
      </w:r>
    </w:p>
    <w:p w:rsidR="00806673" w:rsidRDefault="00806673" w:rsidP="005309F7">
      <w:pPr>
        <w:pStyle w:val="NoSpacing"/>
      </w:pPr>
    </w:p>
    <w:p w:rsidR="00806673" w:rsidRDefault="00806673" w:rsidP="005309F7">
      <w:pPr>
        <w:pStyle w:val="NoSpacing"/>
      </w:pPr>
      <w:r>
        <w:t>The meeting was adjourned at 12:35 pm.</w:t>
      </w:r>
    </w:p>
    <w:p w:rsidR="00806673" w:rsidRDefault="00806673" w:rsidP="005309F7">
      <w:pPr>
        <w:pStyle w:val="NoSpacing"/>
      </w:pPr>
    </w:p>
    <w:p w:rsidR="00806673" w:rsidRDefault="00806673" w:rsidP="005309F7">
      <w:pPr>
        <w:pStyle w:val="NoSpacing"/>
      </w:pPr>
      <w:r>
        <w:t>Respectfully submitted,</w:t>
      </w:r>
    </w:p>
    <w:p w:rsidR="00806673" w:rsidRDefault="00806673" w:rsidP="005309F7">
      <w:pPr>
        <w:pStyle w:val="NoSpacing"/>
      </w:pPr>
    </w:p>
    <w:p w:rsidR="00806673" w:rsidRDefault="00806673" w:rsidP="005309F7">
      <w:pPr>
        <w:pStyle w:val="NoSpacing"/>
      </w:pPr>
      <w:r>
        <w:t>Debbie Westmoreland</w:t>
      </w:r>
    </w:p>
    <w:sectPr w:rsidR="00806673"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CF0274"/>
    <w:rsid w:val="000E6E01"/>
    <w:rsid w:val="002E118B"/>
    <w:rsid w:val="003715AC"/>
    <w:rsid w:val="005309F7"/>
    <w:rsid w:val="005A59D3"/>
    <w:rsid w:val="006D7F3F"/>
    <w:rsid w:val="007A0A1A"/>
    <w:rsid w:val="00806673"/>
    <w:rsid w:val="008244BF"/>
    <w:rsid w:val="008454E0"/>
    <w:rsid w:val="00920EDD"/>
    <w:rsid w:val="00CF0274"/>
    <w:rsid w:val="00E20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2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3</cp:revision>
  <cp:lastPrinted>2009-01-15T20:06:00Z</cp:lastPrinted>
  <dcterms:created xsi:type="dcterms:W3CDTF">2009-01-15T15:53:00Z</dcterms:created>
  <dcterms:modified xsi:type="dcterms:W3CDTF">2009-01-16T16:22:00Z</dcterms:modified>
</cp:coreProperties>
</file>