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D663E2">
        <w:rPr>
          <w:rFonts w:cstheme="minorHAnsi"/>
          <w:sz w:val="36"/>
          <w:szCs w:val="36"/>
        </w:rPr>
        <w:t>15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D663E2">
        <w:rPr>
          <w:rFonts w:cstheme="minorHAnsi"/>
          <w:sz w:val="36"/>
          <w:szCs w:val="36"/>
        </w:rPr>
        <w:t>May 07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BC403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bookmarkStart w:id="2" w:name="_GoBack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3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3"/>
    </w:p>
    <w:bookmarkStart w:id="4" w:name="_Toc51322922"/>
    <w:p w:rsidR="00810FC0" w:rsidRPr="00F74A80" w:rsidRDefault="00F74A80" w:rsidP="00810FC0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"https://www.rwjf.org/en/library/funding-opportunities/2021/health-equity-scholars-for-action.html"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F74A80">
        <w:rPr>
          <w:rStyle w:val="Hyperlink"/>
          <w:rFonts w:cstheme="minorHAnsi"/>
        </w:rPr>
        <w:t>Robert Wood Johnson Foundation Health Equity Scholars for Action</w:t>
      </w:r>
      <w:r>
        <w:rPr>
          <w:rFonts w:cstheme="minorHAnsi"/>
        </w:rPr>
        <w:fldChar w:fldCharType="end"/>
      </w: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4"/>
    </w:p>
    <w:bookmarkStart w:id="5" w:name="_Toc51322923"/>
    <w:bookmarkStart w:id="6" w:name="_Hlk68786586"/>
    <w:bookmarkStart w:id="7" w:name="_Hlk68786779"/>
    <w:bookmarkStart w:id="8" w:name="_Hlk68787152"/>
    <w:p w:rsidR="00BB03B9" w:rsidRDefault="00BB03B9" w:rsidP="00D1270D">
      <w:pPr>
        <w:pStyle w:val="PlainText"/>
      </w:pPr>
      <w:r>
        <w:fldChar w:fldCharType="begin"/>
      </w:r>
      <w:r>
        <w:instrText xml:space="preserve"> HYPERLINK "https://www.grants.gov/web/grants/view-opportunity.html?oppId=333090" </w:instrText>
      </w:r>
      <w:r>
        <w:fldChar w:fldCharType="separate"/>
      </w:r>
      <w:r w:rsidRPr="004C10EE">
        <w:rPr>
          <w:rStyle w:val="Hyperlink"/>
        </w:rPr>
        <w:t>National Endowment for the Humanities Media Projects</w:t>
      </w:r>
      <w:r>
        <w:fldChar w:fldCharType="end"/>
      </w:r>
    </w:p>
    <w:p w:rsidR="00BB03B9" w:rsidRDefault="00BB03B9" w:rsidP="00932903">
      <w:pPr>
        <w:pStyle w:val="PlainText"/>
      </w:pPr>
      <w:hyperlink r:id="rId12" w:history="1">
        <w:r w:rsidRPr="00932903">
          <w:rPr>
            <w:rStyle w:val="Hyperlink"/>
          </w:rPr>
          <w:t>National Endowment for the Humanities Public Humanities Projects</w:t>
        </w:r>
      </w:hyperlink>
    </w:p>
    <w:p w:rsidR="00BB03B9" w:rsidRDefault="00BB03B9" w:rsidP="00D1270D">
      <w:pPr>
        <w:pStyle w:val="PlainText"/>
      </w:pPr>
      <w:hyperlink r:id="rId13" w:history="1">
        <w:r w:rsidRPr="004C10EE">
          <w:rPr>
            <w:rStyle w:val="Hyperlink"/>
          </w:rPr>
          <w:t>National Endowment for the Humanities Short Documentaries</w:t>
        </w:r>
      </w:hyperlink>
    </w:p>
    <w:p w:rsidR="00BB03B9" w:rsidRDefault="00BB03B9" w:rsidP="00D1270D">
      <w:pPr>
        <w:pStyle w:val="PlainText"/>
      </w:pPr>
      <w:hyperlink r:id="rId14" w:history="1">
        <w:r w:rsidRPr="00932903">
          <w:rPr>
            <w:rStyle w:val="Hyperlink"/>
          </w:rPr>
          <w:t>National Science Foundation Geoinformatics</w:t>
        </w:r>
      </w:hyperlink>
    </w:p>
    <w:p w:rsidR="00BB03B9" w:rsidRDefault="00BB03B9" w:rsidP="00932903">
      <w:pPr>
        <w:pStyle w:val="PlainText"/>
      </w:pPr>
      <w:hyperlink r:id="rId15" w:history="1">
        <w:r w:rsidRPr="00B11B89">
          <w:rPr>
            <w:rStyle w:val="Hyperlink"/>
          </w:rPr>
          <w:t>Smith Richardson Foundation Strategy and Policy Fellows Grant</w:t>
        </w:r>
      </w:hyperlink>
    </w:p>
    <w:bookmarkEnd w:id="6"/>
    <w:bookmarkEnd w:id="7"/>
    <w:bookmarkEnd w:id="8"/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5"/>
    </w:p>
    <w:bookmarkStart w:id="9" w:name="_Toc51322924"/>
    <w:bookmarkStart w:id="10" w:name="_Hlk71288528"/>
    <w:p w:rsidR="00BB03B9" w:rsidRDefault="00BB03B9" w:rsidP="00024673">
      <w:pPr>
        <w:pStyle w:val="PlainText"/>
      </w:pPr>
      <w:r>
        <w:fldChar w:fldCharType="begin"/>
      </w:r>
      <w:r>
        <w:instrText xml:space="preserve"> HYPERLINK "https://nihcm.org/grants/research-grants" </w:instrText>
      </w:r>
      <w:r>
        <w:fldChar w:fldCharType="separate"/>
      </w:r>
      <w:r w:rsidRPr="00BC4034">
        <w:rPr>
          <w:rStyle w:val="Hyperlink"/>
        </w:rPr>
        <w:t>National Institute for Healthcare Management Research Grants</w:t>
      </w:r>
      <w:r>
        <w:fldChar w:fldCharType="end"/>
      </w:r>
    </w:p>
    <w:bookmarkEnd w:id="10"/>
    <w:p w:rsidR="00BB03B9" w:rsidRDefault="00BB03B9" w:rsidP="00024673">
      <w:pPr>
        <w:pStyle w:val="PlainText"/>
      </w:pPr>
      <w:r>
        <w:fldChar w:fldCharType="begin"/>
      </w:r>
      <w:r>
        <w:instrText xml:space="preserve"> HYPERLINK "https://www.nsf.gov/pubs/2021/nsf21585/nsf21585.htm?WT.mc_id=USNSF_25&amp;WT.mc_ev=click" </w:instrText>
      </w:r>
      <w:r>
        <w:fldChar w:fldCharType="separate"/>
      </w:r>
      <w:r w:rsidRPr="00F74A80">
        <w:rPr>
          <w:rStyle w:val="Hyperlink"/>
        </w:rPr>
        <w:t>National Science Foundation on Fairness in Artificial Intelligence in Collaboration with Amazon (FAI)</w:t>
      </w:r>
      <w:r>
        <w:fldChar w:fldCharType="end"/>
      </w: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9"/>
      <w:r w:rsidR="00997573">
        <w:rPr>
          <w:rFonts w:asciiTheme="minorHAnsi" w:hAnsiTheme="minorHAnsi" w:cstheme="minorHAnsi"/>
          <w:b/>
        </w:rPr>
        <w:t>S</w:t>
      </w:r>
    </w:p>
    <w:p w:rsidR="00BB03B9" w:rsidRDefault="00BB03B9" w:rsidP="00BB03B9">
      <w:pPr>
        <w:spacing w:after="0"/>
      </w:pPr>
      <w:hyperlink r:id="rId16" w:history="1">
        <w:r w:rsidRPr="00BC4034">
          <w:rPr>
            <w:rStyle w:val="Hyperlink"/>
          </w:rPr>
          <w:t>National Science Foundation Research Experiences for Teachers in the Biological Sciences</w:t>
        </w:r>
      </w:hyperlink>
    </w:p>
    <w:p w:rsidR="00BB03B9" w:rsidRPr="00353706" w:rsidRDefault="00BB03B9" w:rsidP="00BB03B9">
      <w:pPr>
        <w:spacing w:after="0"/>
      </w:pPr>
      <w:hyperlink r:id="rId17" w:history="1">
        <w:proofErr w:type="spellStart"/>
        <w:r w:rsidRPr="00E762C6">
          <w:rPr>
            <w:rStyle w:val="Hyperlink"/>
          </w:rPr>
          <w:t>NewSchools</w:t>
        </w:r>
        <w:proofErr w:type="spellEnd"/>
        <w:r w:rsidRPr="00E762C6">
          <w:rPr>
            <w:rStyle w:val="Hyperlink"/>
          </w:rPr>
          <w:t xml:space="preserve"> Venture Fund Racial Equity Grant</w:t>
        </w:r>
      </w:hyperlink>
    </w:p>
    <w:p w:rsidR="00BB03B9" w:rsidRPr="00F74A80" w:rsidRDefault="00BB03B9" w:rsidP="00BB03B9">
      <w:pPr>
        <w:spacing w:after="0"/>
        <w:rPr>
          <w:rFonts w:cstheme="minorHAnsi"/>
        </w:rPr>
      </w:pPr>
      <w:hyperlink r:id="rId18" w:history="1">
        <w:r w:rsidRPr="00F74A80">
          <w:rPr>
            <w:rStyle w:val="Hyperlink"/>
            <w:rFonts w:cstheme="minorHAnsi"/>
          </w:rPr>
          <w:t>Robert Wood Johnson Foundation Health Equity Scholars for Action</w:t>
        </w:r>
      </w:hyperlink>
    </w:p>
    <w:p w:rsidR="00BB03B9" w:rsidRDefault="00BB03B9" w:rsidP="00BB03B9">
      <w:pPr>
        <w:spacing w:after="0"/>
      </w:pPr>
      <w:hyperlink r:id="rId19" w:history="1">
        <w:proofErr w:type="spellStart"/>
        <w:r w:rsidRPr="00B11B89">
          <w:rPr>
            <w:rStyle w:val="Hyperlink"/>
          </w:rPr>
          <w:t>Saucony</w:t>
        </w:r>
        <w:proofErr w:type="spellEnd"/>
        <w:r w:rsidRPr="00B11B89">
          <w:rPr>
            <w:rStyle w:val="Hyperlink"/>
          </w:rPr>
          <w:t xml:space="preserve"> Run for Good</w:t>
        </w:r>
      </w:hyperlink>
      <w:r>
        <w:t xml:space="preserve"> </w:t>
      </w:r>
    </w:p>
    <w:p w:rsidR="00656FEB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1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11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2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12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3" w:name="_Toc51322927"/>
      <w:r w:rsidRPr="000A6308">
        <w:rPr>
          <w:rFonts w:asciiTheme="minorHAnsi" w:hAnsiTheme="minorHAnsi" w:cstheme="minorHAnsi"/>
          <w:b/>
        </w:rPr>
        <w:t>International Affairs</w:t>
      </w:r>
      <w:bookmarkEnd w:id="13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14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14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5" w:name="_Toc51322929"/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5"/>
    </w:p>
    <w:bookmarkEnd w:id="2"/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6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6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7" w:name="_American_Hotel_and"/>
      <w:bookmarkStart w:id="18" w:name="_COLLEGE_OF_ARTS"/>
      <w:bookmarkStart w:id="19" w:name="ACONHP"/>
      <w:bookmarkStart w:id="20" w:name="_Toc51322931"/>
      <w:bookmarkEnd w:id="17"/>
      <w:bookmarkEnd w:id="18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9"/>
      <w:bookmarkEnd w:id="20"/>
    </w:p>
    <w:p w:rsidR="004C10EE" w:rsidRDefault="004C10EE" w:rsidP="007F06E3">
      <w:pPr>
        <w:pStyle w:val="PlainText"/>
        <w:spacing w:after="240"/>
      </w:pPr>
    </w:p>
    <w:p w:rsidR="004C10EE" w:rsidRDefault="004C10EE" w:rsidP="007F06E3">
      <w:pPr>
        <w:pStyle w:val="PlainText"/>
        <w:spacing w:before="120" w:after="240"/>
      </w:pPr>
      <w:hyperlink r:id="rId20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4C10EE" w:rsidRDefault="004C10EE" w:rsidP="007F06E3">
      <w:pPr>
        <w:pStyle w:val="PlainText"/>
        <w:spacing w:after="240"/>
      </w:pPr>
      <w:hyperlink r:id="rId21" w:history="1">
        <w:r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>
        <w:t xml:space="preserve"> </w:t>
      </w:r>
    </w:p>
    <w:p w:rsidR="004C10EE" w:rsidRDefault="004C10EE" w:rsidP="00643FA2">
      <w:pPr>
        <w:pStyle w:val="PlainText"/>
      </w:pPr>
      <w:hyperlink r:id="rId22" w:history="1">
        <w:r w:rsidRPr="00501A3F">
          <w:rPr>
            <w:rStyle w:val="Hyperlink"/>
          </w:rPr>
          <w:t>Agency for Health Care Research and Quality AHRQ/PCORI Learning Health System Small Grant Pilot Program</w:t>
        </w:r>
      </w:hyperlink>
      <w:r>
        <w:t xml:space="preserve"> </w:t>
      </w:r>
    </w:p>
    <w:p w:rsidR="004C10EE" w:rsidRDefault="004C10EE" w:rsidP="007F06E3">
      <w:pPr>
        <w:pStyle w:val="PlainText"/>
        <w:spacing w:after="240"/>
      </w:pPr>
      <w:hyperlink r:id="rId23" w:history="1">
        <w:r w:rsidRPr="007F788B">
          <w:rPr>
            <w:rStyle w:val="Hyperlink"/>
          </w:rPr>
          <w:t>American Lung Association Public Policy Research Award</w:t>
        </w:r>
      </w:hyperlink>
    </w:p>
    <w:p w:rsidR="004C10EE" w:rsidRDefault="004C10EE" w:rsidP="007F06E3">
      <w:pPr>
        <w:pStyle w:val="PlainText"/>
        <w:spacing w:before="120" w:after="240"/>
      </w:pPr>
      <w:hyperlink r:id="rId24" w:history="1">
        <w:r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>
        <w:t xml:space="preserve"> </w:t>
      </w:r>
    </w:p>
    <w:p w:rsidR="004C10EE" w:rsidRDefault="004C10EE" w:rsidP="00CE73C5">
      <w:pPr>
        <w:pStyle w:val="PlainText"/>
        <w:spacing w:after="240"/>
      </w:pPr>
      <w:hyperlink r:id="rId25" w:history="1">
        <w:r w:rsidRPr="00713266">
          <w:rPr>
            <w:rStyle w:val="Hyperlink"/>
          </w:rPr>
          <w:t>Community Foundation of Greater Birmingham</w:t>
        </w:r>
      </w:hyperlink>
    </w:p>
    <w:p w:rsidR="004C10EE" w:rsidRDefault="004C10EE" w:rsidP="007F06E3">
      <w:pPr>
        <w:spacing w:before="120" w:after="240" w:line="240" w:lineRule="auto"/>
        <w:rPr>
          <w:rStyle w:val="Hyperlink"/>
        </w:rPr>
      </w:pPr>
      <w:hyperlink r:id="rId26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4C10EE" w:rsidRDefault="004C10EE" w:rsidP="00C5199C">
      <w:pPr>
        <w:pStyle w:val="PlainText"/>
      </w:pPr>
      <w:hyperlink r:id="rId27" w:history="1">
        <w:r w:rsidRPr="00E57245">
          <w:rPr>
            <w:rStyle w:val="Hyperlink"/>
          </w:rPr>
          <w:t>Department of Health and Human Services Agency for Health Care Research and Quality AHRQ/PCORI Learning Health System Small Grant Pilot Program</w:t>
        </w:r>
      </w:hyperlink>
      <w:r>
        <w:t xml:space="preserve"> </w:t>
      </w:r>
    </w:p>
    <w:p w:rsidR="004C10EE" w:rsidRDefault="004C10EE" w:rsidP="007F06E3">
      <w:pPr>
        <w:pStyle w:val="PlainText"/>
        <w:spacing w:after="240"/>
      </w:pPr>
      <w:hyperlink r:id="rId28" w:history="1">
        <w:r w:rsidRPr="00100710">
          <w:rPr>
            <w:rStyle w:val="Hyperlink"/>
          </w:rPr>
          <w:t>Health Resources and Services Administration Evidence-Based Telehealth Network Program</w:t>
        </w:r>
      </w:hyperlink>
      <w:r>
        <w:t xml:space="preserve"> </w:t>
      </w:r>
    </w:p>
    <w:p w:rsidR="004C10EE" w:rsidRDefault="004C10EE" w:rsidP="00CE73C5">
      <w:pPr>
        <w:pStyle w:val="PlainText"/>
        <w:spacing w:after="240"/>
      </w:pPr>
      <w:hyperlink r:id="rId29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4C10EE" w:rsidRDefault="004C10EE" w:rsidP="00CE73C5">
      <w:pPr>
        <w:spacing w:after="240"/>
      </w:pPr>
      <w:hyperlink r:id="rId30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4C10EE" w:rsidRDefault="004C10EE" w:rsidP="00CE73C5">
      <w:pPr>
        <w:spacing w:after="240"/>
      </w:pPr>
      <w:hyperlink r:id="rId31" w:history="1">
        <w:r w:rsidRPr="00810FC0">
          <w:rPr>
            <w:rStyle w:val="Hyperlink"/>
          </w:rPr>
          <w:t>Robert Wood Johnson Foundation Harold Amos Medical Faculty Development Program</w:t>
        </w:r>
      </w:hyperlink>
    </w:p>
    <w:p w:rsidR="004C10EE" w:rsidRDefault="004C10EE" w:rsidP="007F06E3">
      <w:pPr>
        <w:pStyle w:val="PlainText"/>
        <w:spacing w:after="240"/>
      </w:pPr>
      <w:hyperlink r:id="rId32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4C10EE" w:rsidRPr="00F74A80" w:rsidRDefault="004C10EE" w:rsidP="004C10EE">
      <w:pPr>
        <w:rPr>
          <w:rFonts w:cstheme="minorHAnsi"/>
        </w:rPr>
      </w:pPr>
      <w:hyperlink r:id="rId33" w:history="1">
        <w:r w:rsidRPr="00F74A80">
          <w:rPr>
            <w:rStyle w:val="Hyperlink"/>
            <w:rFonts w:cstheme="minorHAnsi"/>
          </w:rPr>
          <w:t>Robert Wood Johnson Foundation Health Equity Scholars for Action</w:t>
        </w:r>
      </w:hyperlink>
    </w:p>
    <w:p w:rsidR="004C10EE" w:rsidRDefault="004C10EE" w:rsidP="007F06E3">
      <w:pPr>
        <w:pStyle w:val="PlainText"/>
        <w:spacing w:after="240"/>
      </w:pPr>
      <w:hyperlink r:id="rId34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1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21"/>
    </w:p>
    <w:p w:rsidR="001B47C8" w:rsidRDefault="001B47C8" w:rsidP="001B47C8">
      <w:pPr>
        <w:pStyle w:val="PlainText"/>
        <w:spacing w:after="240"/>
      </w:pPr>
      <w:r>
        <w:t xml:space="preserve"> </w:t>
      </w:r>
    </w:p>
    <w:p w:rsidR="004C10EE" w:rsidRDefault="004C10EE" w:rsidP="004C10EE">
      <w:pPr>
        <w:pStyle w:val="PlainText"/>
      </w:pPr>
      <w:hyperlink r:id="rId35" w:history="1">
        <w:r w:rsidRPr="00932903">
          <w:rPr>
            <w:rStyle w:val="Hyperlink"/>
          </w:rPr>
          <w:t>National Science Foundation Geoinformatics</w:t>
        </w:r>
      </w:hyperlink>
    </w:p>
    <w:p w:rsidR="004C10EE" w:rsidRDefault="004C10EE" w:rsidP="004C10EE">
      <w:pPr>
        <w:pStyle w:val="PlainText"/>
      </w:pPr>
      <w:hyperlink r:id="rId36" w:history="1">
        <w:r w:rsidRPr="00932903">
          <w:rPr>
            <w:rStyle w:val="Hyperlink"/>
          </w:rPr>
          <w:t>National Endowment for the Humanities Public Humanities Projects</w:t>
        </w:r>
      </w:hyperlink>
    </w:p>
    <w:p w:rsidR="004C10EE" w:rsidRDefault="004C10EE" w:rsidP="004C10EE">
      <w:pPr>
        <w:pStyle w:val="PlainText"/>
      </w:pPr>
      <w:hyperlink r:id="rId37" w:history="1">
        <w:r w:rsidRPr="00B11B89">
          <w:rPr>
            <w:rStyle w:val="Hyperlink"/>
          </w:rPr>
          <w:t>Smith Richardson Foundation Strategy and Policy Fellows Grant</w:t>
        </w:r>
      </w:hyperlink>
    </w:p>
    <w:p w:rsidR="004C10EE" w:rsidRDefault="004C10EE" w:rsidP="004C10EE">
      <w:pPr>
        <w:pStyle w:val="PlainText"/>
      </w:pPr>
      <w:hyperlink r:id="rId38" w:history="1">
        <w:r w:rsidRPr="004C10EE">
          <w:rPr>
            <w:rStyle w:val="Hyperlink"/>
          </w:rPr>
          <w:t>National Endowment for the Humanities Media Projects</w:t>
        </w:r>
      </w:hyperlink>
    </w:p>
    <w:p w:rsidR="004C10EE" w:rsidRDefault="004C10EE" w:rsidP="004C10EE">
      <w:pPr>
        <w:pStyle w:val="PlainText"/>
      </w:pPr>
      <w:hyperlink r:id="rId39" w:history="1">
        <w:r w:rsidRPr="004C10EE">
          <w:rPr>
            <w:rStyle w:val="Hyperlink"/>
          </w:rPr>
          <w:t>National Endowment for the Humanities Short Documentaries</w:t>
        </w:r>
      </w:hyperlink>
    </w:p>
    <w:p w:rsidR="004C10EE" w:rsidRDefault="004C10EE" w:rsidP="004C10EE">
      <w:pPr>
        <w:pStyle w:val="PlainText"/>
        <w:spacing w:after="240"/>
      </w:pPr>
      <w:hyperlink r:id="rId40" w:history="1">
        <w:r w:rsidRPr="003A16BC">
          <w:rPr>
            <w:rStyle w:val="Hyperlink"/>
          </w:rPr>
          <w:t>ACLS Digital Extension Grants</w:t>
        </w:r>
      </w:hyperlink>
    </w:p>
    <w:p w:rsidR="004C10EE" w:rsidRDefault="004C10EE" w:rsidP="004C10EE">
      <w:pPr>
        <w:pStyle w:val="PlainText"/>
        <w:spacing w:after="240"/>
      </w:pPr>
      <w:hyperlink r:id="rId41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42" w:history="1">
        <w:r w:rsidRPr="00501A3F">
          <w:rPr>
            <w:rStyle w:val="Hyperlink"/>
          </w:rPr>
          <w:t>Agency for Health Care Research and Quality AHRQ/PCORI Learning Health System Small Grant Pilot Program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43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4C10EE" w:rsidRDefault="004C10EE" w:rsidP="004C10EE">
      <w:pPr>
        <w:pStyle w:val="PlainText"/>
        <w:spacing w:after="240"/>
      </w:pPr>
      <w:hyperlink r:id="rId44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45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46" w:history="1">
        <w:r w:rsidRPr="007F788B">
          <w:rPr>
            <w:rStyle w:val="Hyperlink"/>
          </w:rPr>
          <w:t>American Lung Association Public Policy Research Award</w:t>
        </w:r>
      </w:hyperlink>
    </w:p>
    <w:p w:rsidR="004C10EE" w:rsidRDefault="004C10EE" w:rsidP="004C10EE">
      <w:pPr>
        <w:pStyle w:val="PlainText"/>
        <w:spacing w:after="240"/>
      </w:pPr>
      <w:hyperlink r:id="rId47" w:history="1">
        <w:r w:rsidRPr="007F788B">
          <w:rPr>
            <w:rStyle w:val="Hyperlink"/>
          </w:rPr>
          <w:t>American Lung Association Public Policy Research Award</w:t>
        </w:r>
      </w:hyperlink>
    </w:p>
    <w:p w:rsidR="004C10EE" w:rsidRDefault="004C10EE" w:rsidP="004C10EE">
      <w:pPr>
        <w:pStyle w:val="PlainText"/>
        <w:spacing w:after="240"/>
      </w:pPr>
      <w:hyperlink r:id="rId48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4C10EE" w:rsidRDefault="004C10EE" w:rsidP="004C10EE">
      <w:pPr>
        <w:pStyle w:val="PlainText"/>
        <w:spacing w:after="240"/>
      </w:pPr>
      <w:hyperlink r:id="rId49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4C10EE" w:rsidRDefault="004C10EE" w:rsidP="004C10EE">
      <w:pPr>
        <w:pStyle w:val="PlainText"/>
        <w:spacing w:after="240"/>
      </w:pPr>
      <w:hyperlink r:id="rId50" w:history="1">
        <w:r w:rsidRPr="007A5B84">
          <w:rPr>
            <w:rStyle w:val="Hyperlink"/>
          </w:rPr>
          <w:t xml:space="preserve">American Psychological Foundation Joseph B. </w:t>
        </w:r>
        <w:proofErr w:type="spellStart"/>
        <w:r w:rsidRPr="007A5B84">
          <w:rPr>
            <w:rStyle w:val="Hyperlink"/>
          </w:rPr>
          <w:t>Gittler</w:t>
        </w:r>
        <w:proofErr w:type="spellEnd"/>
        <w:r w:rsidRPr="007A5B84">
          <w:rPr>
            <w:rStyle w:val="Hyperlink"/>
          </w:rPr>
          <w:t xml:space="preserve"> Award</w:t>
        </w:r>
      </w:hyperlink>
    </w:p>
    <w:p w:rsidR="004C10EE" w:rsidRDefault="004C10EE" w:rsidP="004C10EE">
      <w:pPr>
        <w:pStyle w:val="PlainText"/>
        <w:spacing w:after="240"/>
      </w:pPr>
      <w:hyperlink r:id="rId51" w:history="1">
        <w:r w:rsidRPr="00470C34">
          <w:rPr>
            <w:rStyle w:val="Hyperlink"/>
          </w:rPr>
          <w:t>American Psychological Foundation Undergraduate Faculty Research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52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53" w:history="1">
        <w:r w:rsidRPr="00EB4F32">
          <w:rPr>
            <w:rStyle w:val="Hyperlink"/>
          </w:rPr>
          <w:t>Centers for Disease Control and Prevention ERA NIOSH Training Project Grants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54" w:history="1">
        <w:r w:rsidRPr="006E5176">
          <w:rPr>
            <w:rStyle w:val="Hyperlink"/>
          </w:rPr>
          <w:t>Classics for Kids Foundation (K-12 Music Education)</w:t>
        </w:r>
      </w:hyperlink>
    </w:p>
    <w:p w:rsidR="004C10EE" w:rsidRDefault="004C10EE" w:rsidP="004C10EE">
      <w:pPr>
        <w:pStyle w:val="PlainText"/>
        <w:spacing w:after="240"/>
      </w:pPr>
      <w:hyperlink r:id="rId55" w:history="1">
        <w:r w:rsidRPr="00713266">
          <w:rPr>
            <w:rStyle w:val="Hyperlink"/>
          </w:rPr>
          <w:t>Community Foundation of Greater Birmingham</w:t>
        </w:r>
      </w:hyperlink>
    </w:p>
    <w:p w:rsidR="004C10EE" w:rsidRDefault="004C10EE" w:rsidP="004C10EE">
      <w:pPr>
        <w:pStyle w:val="PlainText"/>
        <w:spacing w:after="240"/>
      </w:pPr>
      <w:hyperlink r:id="rId56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4C10EE" w:rsidRDefault="004C10EE" w:rsidP="004C10EE">
      <w:pPr>
        <w:spacing w:after="240" w:line="240" w:lineRule="auto"/>
      </w:pPr>
      <w:hyperlink r:id="rId57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4C10EE" w:rsidRDefault="004C10EE" w:rsidP="004C10EE">
      <w:pPr>
        <w:pStyle w:val="PlainText"/>
        <w:spacing w:after="240"/>
      </w:pPr>
      <w:hyperlink r:id="rId58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59" w:history="1">
        <w:r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60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61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4C10EE" w:rsidRDefault="004C10EE" w:rsidP="004C10EE">
      <w:pPr>
        <w:pStyle w:val="PlainText"/>
        <w:spacing w:after="240"/>
      </w:pPr>
      <w:hyperlink r:id="rId62" w:history="1">
        <w:r w:rsidRPr="005E2943">
          <w:rPr>
            <w:rStyle w:val="Hyperlink"/>
          </w:rPr>
          <w:t>Department of the Interior Bureau of Land Management Department of the Interior - Bureau of Land Management ORWA Cultural and Paleontological Resource Management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63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4C10EE" w:rsidRDefault="004C10EE" w:rsidP="004C10EE">
      <w:pPr>
        <w:pStyle w:val="PlainText"/>
        <w:spacing w:after="240"/>
      </w:pPr>
      <w:hyperlink r:id="rId64" w:history="1">
        <w:r w:rsidRPr="00810FC0">
          <w:rPr>
            <w:rStyle w:val="Hyperlink"/>
          </w:rPr>
          <w:t>DoD FY 22 Defense University Research Instrumentation Program</w:t>
        </w:r>
      </w:hyperlink>
    </w:p>
    <w:p w:rsidR="004C10EE" w:rsidRDefault="004C10EE" w:rsidP="004C10EE">
      <w:pPr>
        <w:pStyle w:val="PlainText"/>
        <w:spacing w:after="240"/>
      </w:pPr>
      <w:hyperlink r:id="rId65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4C10EE" w:rsidRDefault="004C10EE" w:rsidP="004C10EE">
      <w:pPr>
        <w:pStyle w:val="PlainText"/>
        <w:spacing w:after="240"/>
      </w:pPr>
      <w:hyperlink r:id="rId66" w:history="1">
        <w:r w:rsidRPr="00F15F34">
          <w:rPr>
            <w:rStyle w:val="Hyperlink"/>
          </w:rPr>
          <w:t>Fish and Wildlife Service Coastal Program</w:t>
        </w:r>
      </w:hyperlink>
    </w:p>
    <w:p w:rsidR="004C10EE" w:rsidRDefault="004C10EE" w:rsidP="004C10EE">
      <w:pPr>
        <w:pStyle w:val="PlainText"/>
        <w:spacing w:after="240"/>
      </w:pPr>
      <w:hyperlink r:id="rId67" w:history="1">
        <w:r w:rsidRPr="00DC680C">
          <w:rPr>
            <w:rStyle w:val="Hyperlink"/>
          </w:rPr>
          <w:t>FM Global Fire Prevention Grant Program</w:t>
        </w:r>
      </w:hyperlink>
    </w:p>
    <w:p w:rsidR="004C10EE" w:rsidRDefault="004C10EE" w:rsidP="004C10EE">
      <w:pPr>
        <w:pStyle w:val="PlainText"/>
        <w:spacing w:after="240"/>
      </w:pPr>
      <w:hyperlink r:id="rId68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4C10EE" w:rsidRDefault="004C10EE" w:rsidP="004C10EE">
      <w:pPr>
        <w:pStyle w:val="PlainText"/>
        <w:spacing w:after="240"/>
      </w:pPr>
      <w:hyperlink r:id="rId69" w:history="1">
        <w:r w:rsidRPr="00CD1545">
          <w:rPr>
            <w:rStyle w:val="Hyperlink"/>
          </w:rPr>
          <w:t>Graduate Student Measurement Science and Engineering (GMSE) Fellowship Program</w:t>
        </w:r>
      </w:hyperlink>
    </w:p>
    <w:p w:rsidR="004C10EE" w:rsidRDefault="004C10EE" w:rsidP="004C10EE">
      <w:pPr>
        <w:pStyle w:val="PlainText"/>
        <w:spacing w:after="240"/>
      </w:pPr>
      <w:hyperlink r:id="rId70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4C10EE" w:rsidRDefault="004C10EE" w:rsidP="004C10EE">
      <w:pPr>
        <w:pStyle w:val="PlainText"/>
        <w:spacing w:after="240"/>
      </w:pPr>
      <w:hyperlink r:id="rId71" w:history="1">
        <w:r w:rsidRPr="00810FC0">
          <w:rPr>
            <w:rStyle w:val="Hyperlink"/>
          </w:rPr>
          <w:t>JSMF Understanding Human Cognition program</w:t>
        </w:r>
      </w:hyperlink>
    </w:p>
    <w:p w:rsidR="004C10EE" w:rsidRDefault="004C10EE" w:rsidP="004C10EE">
      <w:pPr>
        <w:spacing w:after="240" w:line="240" w:lineRule="auto"/>
      </w:pPr>
      <w:hyperlink r:id="rId72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4C10EE" w:rsidRDefault="004C10EE" w:rsidP="004C10EE">
      <w:pPr>
        <w:spacing w:after="240" w:line="240" w:lineRule="auto"/>
      </w:pPr>
      <w:hyperlink r:id="rId73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4C10EE" w:rsidRDefault="004C10EE" w:rsidP="004C10EE">
      <w:pPr>
        <w:spacing w:after="240" w:line="240" w:lineRule="auto"/>
      </w:pPr>
      <w:hyperlink r:id="rId74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4C10EE" w:rsidRDefault="004C10EE" w:rsidP="004C10EE">
      <w:pPr>
        <w:pStyle w:val="PlainText"/>
        <w:spacing w:after="240"/>
      </w:pPr>
      <w:hyperlink r:id="rId75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4C10EE" w:rsidRDefault="004C10EE" w:rsidP="004C10EE">
      <w:pPr>
        <w:pStyle w:val="PlainText"/>
        <w:spacing w:after="240"/>
      </w:pPr>
      <w:hyperlink r:id="rId76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4C10EE" w:rsidRDefault="004C10EE" w:rsidP="004C10EE">
      <w:pPr>
        <w:pStyle w:val="PlainText"/>
        <w:spacing w:after="240"/>
      </w:pPr>
      <w:hyperlink r:id="rId77" w:history="1">
        <w:r w:rsidRPr="00DC680C">
          <w:rPr>
            <w:rStyle w:val="Hyperlink"/>
          </w:rPr>
          <w:t>National Endowment for Democracy Grants</w:t>
        </w:r>
      </w:hyperlink>
    </w:p>
    <w:p w:rsidR="004C10EE" w:rsidRDefault="004C10EE" w:rsidP="004C10EE">
      <w:pPr>
        <w:spacing w:after="240" w:line="240" w:lineRule="auto"/>
      </w:pPr>
      <w:hyperlink r:id="rId78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4C10EE" w:rsidRDefault="004C10EE" w:rsidP="004C10EE">
      <w:pPr>
        <w:pStyle w:val="PlainText"/>
        <w:spacing w:after="240"/>
      </w:pPr>
      <w:hyperlink r:id="rId79" w:history="1">
        <w:r w:rsidRPr="00F6761D">
          <w:rPr>
            <w:rStyle w:val="Hyperlink"/>
          </w:rPr>
          <w:t>National Endowment for the Arts NEA Challenge America, FY2022</w:t>
        </w:r>
      </w:hyperlink>
    </w:p>
    <w:p w:rsidR="004C10EE" w:rsidRDefault="004C10EE" w:rsidP="004C10EE">
      <w:pPr>
        <w:pStyle w:val="PlainText"/>
        <w:spacing w:after="240"/>
      </w:pPr>
      <w:hyperlink r:id="rId80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4C10EE" w:rsidRDefault="004C10EE" w:rsidP="004C10EE">
      <w:pPr>
        <w:pStyle w:val="PlainText"/>
        <w:spacing w:after="240"/>
      </w:pPr>
      <w:hyperlink r:id="rId81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4C10EE" w:rsidRDefault="004C10EE" w:rsidP="004C10EE">
      <w:pPr>
        <w:pStyle w:val="PlainText"/>
        <w:spacing w:after="240"/>
      </w:pPr>
      <w:hyperlink r:id="rId82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83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4C10EE" w:rsidRDefault="004C10EE" w:rsidP="004C10EE">
      <w:pPr>
        <w:spacing w:after="240" w:line="240" w:lineRule="auto"/>
      </w:pPr>
      <w:hyperlink r:id="rId84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4C10EE" w:rsidRDefault="004C10EE" w:rsidP="004C10EE">
      <w:pPr>
        <w:spacing w:after="240" w:line="240" w:lineRule="auto"/>
      </w:pPr>
      <w:hyperlink r:id="rId85" w:history="1">
        <w:r w:rsidRPr="00397AD8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86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87" w:history="1">
        <w:r w:rsidRPr="004C0EB4">
          <w:rPr>
            <w:rStyle w:val="Hyperlink"/>
          </w:rPr>
          <w:t>National Endowment for the Humanities Digital Projects for the Public</w:t>
        </w:r>
      </w:hyperlink>
    </w:p>
    <w:p w:rsidR="004C10EE" w:rsidRDefault="004C10EE" w:rsidP="004C10EE">
      <w:pPr>
        <w:pStyle w:val="PlainText"/>
        <w:spacing w:after="240"/>
      </w:pPr>
      <w:hyperlink r:id="rId88" w:history="1">
        <w:r w:rsidRPr="00067A3F">
          <w:rPr>
            <w:rStyle w:val="Hyperlink"/>
          </w:rPr>
          <w:t xml:space="preserve">National Endowment for the Humanities </w:t>
        </w:r>
        <w:proofErr w:type="spellStart"/>
        <w:r w:rsidRPr="00067A3F">
          <w:rPr>
            <w:rStyle w:val="Hyperlink"/>
          </w:rPr>
          <w:t>Humanities</w:t>
        </w:r>
        <w:proofErr w:type="spellEnd"/>
        <w:r w:rsidRPr="00067A3F">
          <w:rPr>
            <w:rStyle w:val="Hyperlink"/>
          </w:rPr>
          <w:t xml:space="preserve"> Collections and Reference Resources</w:t>
        </w:r>
      </w:hyperlink>
    </w:p>
    <w:p w:rsidR="004C10EE" w:rsidRDefault="004C10EE" w:rsidP="004C10EE">
      <w:pPr>
        <w:spacing w:after="240" w:line="240" w:lineRule="auto"/>
      </w:pPr>
      <w:hyperlink r:id="rId89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4C10EE" w:rsidRDefault="004C10EE" w:rsidP="004C10EE">
      <w:pPr>
        <w:pStyle w:val="PlainText"/>
        <w:spacing w:after="240"/>
      </w:pPr>
      <w:hyperlink r:id="rId90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4C10EE" w:rsidRDefault="004C10EE" w:rsidP="004C10EE">
      <w:pPr>
        <w:pStyle w:val="PlainText"/>
        <w:spacing w:after="240"/>
      </w:pPr>
      <w:hyperlink r:id="rId91" w:history="1">
        <w:r w:rsidRPr="00CC3C18">
          <w:rPr>
            <w:rStyle w:val="Hyperlink"/>
          </w:rPr>
          <w:t>National Endowment for the Humanities Infrastructure and Capacity Building Challenge Grants</w:t>
        </w:r>
      </w:hyperlink>
    </w:p>
    <w:p w:rsidR="004C10EE" w:rsidRDefault="004C10EE" w:rsidP="004C10EE">
      <w:pPr>
        <w:pStyle w:val="PlainText"/>
        <w:spacing w:after="240"/>
      </w:pPr>
      <w:hyperlink r:id="rId92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93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94" w:history="1">
        <w:r w:rsidRPr="001D05D8">
          <w:rPr>
            <w:rStyle w:val="Hyperlink"/>
          </w:rPr>
          <w:t>National Endowment for the Humanities Institutes for Higher Education Faculty</w:t>
        </w:r>
      </w:hyperlink>
    </w:p>
    <w:p w:rsidR="004C10EE" w:rsidRDefault="004C10EE" w:rsidP="004C10EE">
      <w:pPr>
        <w:pStyle w:val="PlainText"/>
        <w:spacing w:after="240"/>
      </w:pPr>
      <w:hyperlink r:id="rId95" w:history="1">
        <w:r w:rsidRPr="001D05D8">
          <w:rPr>
            <w:rStyle w:val="Hyperlink"/>
          </w:rPr>
          <w:t>National Endowment for the Humanities Institutes for K-12 Educators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96" w:history="1">
        <w:r w:rsidRPr="001D05D8">
          <w:rPr>
            <w:rStyle w:val="Hyperlink"/>
          </w:rPr>
          <w:t>National Endowment for the Humanities Landmarks of American History and Culture</w:t>
        </w:r>
      </w:hyperlink>
    </w:p>
    <w:p w:rsidR="004C10EE" w:rsidRDefault="004C10EE" w:rsidP="004C10EE">
      <w:pPr>
        <w:pStyle w:val="PlainText"/>
        <w:spacing w:after="240"/>
      </w:pPr>
      <w:hyperlink r:id="rId97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4C10EE" w:rsidRDefault="004C10EE" w:rsidP="004C10EE">
      <w:pPr>
        <w:pStyle w:val="PlainText"/>
        <w:spacing w:after="240"/>
      </w:pPr>
      <w:hyperlink r:id="rId98" w:history="1">
        <w:r w:rsidRPr="00262DA9">
          <w:rPr>
            <w:rStyle w:val="Hyperlink"/>
          </w:rPr>
          <w:t>National Endowment for the Humanities NEH/AHRC New Directions for Digital Scholarship in Cultural Institutions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99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4C10EE" w:rsidRDefault="004C10EE" w:rsidP="004C10EE">
      <w:pPr>
        <w:spacing w:after="240" w:line="240" w:lineRule="auto"/>
      </w:pPr>
      <w:hyperlink r:id="rId100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4C10EE" w:rsidRDefault="004C10EE" w:rsidP="004C10EE">
      <w:pPr>
        <w:pStyle w:val="PlainText"/>
        <w:spacing w:after="240"/>
      </w:pPr>
      <w:hyperlink r:id="rId101" w:history="1">
        <w:r w:rsidRPr="001D05D8">
          <w:rPr>
            <w:rStyle w:val="Hyperlink"/>
          </w:rPr>
          <w:t>National Endowment for the Humanities Research and Development</w:t>
        </w:r>
      </w:hyperlink>
    </w:p>
    <w:p w:rsidR="004C10EE" w:rsidRDefault="004C10EE" w:rsidP="004C10EE">
      <w:pPr>
        <w:pStyle w:val="PlainText"/>
        <w:spacing w:after="240"/>
      </w:pPr>
      <w:hyperlink r:id="rId102" w:history="1">
        <w:r w:rsidRPr="00211412">
          <w:rPr>
            <w:rStyle w:val="Hyperlink"/>
          </w:rPr>
          <w:t>National Endowment for the Humanities Scholarly Editions and Scholarly Translations</w:t>
        </w:r>
      </w:hyperlink>
      <w:r>
        <w:t xml:space="preserve"> </w:t>
      </w:r>
    </w:p>
    <w:p w:rsidR="004C10EE" w:rsidRDefault="004C10EE" w:rsidP="004C10EE">
      <w:pPr>
        <w:spacing w:after="240" w:line="240" w:lineRule="auto"/>
      </w:pPr>
      <w:hyperlink r:id="rId103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4C10EE" w:rsidRDefault="004C10EE" w:rsidP="004C10EE">
      <w:pPr>
        <w:spacing w:after="240" w:line="240" w:lineRule="auto"/>
      </w:pPr>
      <w:hyperlink r:id="rId104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4C10EE" w:rsidRDefault="004C10EE" w:rsidP="004C10EE">
      <w:pPr>
        <w:pStyle w:val="PlainText"/>
        <w:spacing w:after="240"/>
      </w:pPr>
      <w:hyperlink r:id="rId105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06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4C10EE" w:rsidRDefault="004C10EE" w:rsidP="004C10EE">
      <w:pPr>
        <w:pStyle w:val="PlainText"/>
        <w:spacing w:after="240"/>
      </w:pPr>
      <w:hyperlink r:id="rId107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08" w:history="1">
        <w:r w:rsidRPr="00AA3BF1">
          <w:rPr>
            <w:rStyle w:val="Hyperlink"/>
          </w:rPr>
          <w:t>National Institutes of Health Firearm Injury and Mortality Prevention Research (R01Clinical Trial Optional)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09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10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4C10EE" w:rsidRDefault="004C10EE" w:rsidP="004C10EE">
      <w:pPr>
        <w:spacing w:after="240" w:line="240" w:lineRule="auto"/>
      </w:pPr>
      <w:hyperlink r:id="rId111" w:history="1">
        <w:r w:rsidRPr="0069408A">
          <w:rPr>
            <w:rStyle w:val="Hyperlink"/>
          </w:rPr>
          <w:t>National Institutes of Health NIA MSTEM: Advancing Diversity in Aging Research through Undergraduate</w:t>
        </w:r>
        <w:r>
          <w:rPr>
            <w:rStyle w:val="Hyperlink"/>
          </w:rPr>
          <w:t xml:space="preserve"> </w:t>
        </w:r>
        <w:r w:rsidRPr="0069408A">
          <w:rPr>
            <w:rStyle w:val="Hyperlink"/>
          </w:rPr>
          <w:t>Education (R25 - Independent Clinical Trial Not</w:t>
        </w:r>
        <w:r>
          <w:rPr>
            <w:rStyle w:val="Hyperlink"/>
          </w:rPr>
          <w:t xml:space="preserve"> Allowed)</w:t>
        </w:r>
      </w:hyperlink>
    </w:p>
    <w:p w:rsidR="004C10EE" w:rsidRDefault="004C10EE" w:rsidP="004C10EE">
      <w:pPr>
        <w:pStyle w:val="PlainText"/>
        <w:spacing w:after="240"/>
      </w:pPr>
      <w:hyperlink r:id="rId112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4C10EE" w:rsidRDefault="004C10EE" w:rsidP="004C10EE">
      <w:pPr>
        <w:pStyle w:val="PlainText"/>
        <w:spacing w:after="240"/>
      </w:pPr>
      <w:hyperlink r:id="rId113" w:history="1">
        <w:r w:rsidRPr="00333AD9">
          <w:rPr>
            <w:rStyle w:val="Hyperlink"/>
          </w:rPr>
          <w:t>National Institutes of Health NIOSH Support for Conferences and Scientific Meetings (U13 Clinical Trial Not Allowed)</w:t>
        </w:r>
      </w:hyperlink>
    </w:p>
    <w:p w:rsidR="004C10EE" w:rsidRDefault="004C10EE" w:rsidP="004C10EE">
      <w:pPr>
        <w:pStyle w:val="PlainText"/>
        <w:spacing w:after="240"/>
      </w:pPr>
      <w:hyperlink r:id="rId114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15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16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4C10EE" w:rsidRDefault="004C10EE" w:rsidP="004C10EE">
      <w:pPr>
        <w:pStyle w:val="PlainText"/>
        <w:spacing w:after="240"/>
      </w:pPr>
      <w:hyperlink r:id="rId117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4C10EE" w:rsidRDefault="004C10EE" w:rsidP="004C10EE">
      <w:pPr>
        <w:pStyle w:val="PlainText"/>
        <w:spacing w:after="240"/>
      </w:pPr>
      <w:hyperlink r:id="rId118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19" w:history="1">
        <w:r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4C10EE" w:rsidRDefault="004C10EE" w:rsidP="004C10EE">
      <w:pPr>
        <w:pStyle w:val="PlainText"/>
        <w:spacing w:after="240"/>
      </w:pPr>
      <w:hyperlink r:id="rId120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21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4C10EE" w:rsidRDefault="004C10EE" w:rsidP="004C10EE">
      <w:pPr>
        <w:pStyle w:val="PlainText"/>
        <w:spacing w:after="240"/>
      </w:pPr>
      <w:hyperlink r:id="rId122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23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4C10EE" w:rsidRDefault="004C10EE" w:rsidP="004C10EE">
      <w:pPr>
        <w:spacing w:after="240" w:line="240" w:lineRule="auto"/>
      </w:pPr>
      <w:hyperlink r:id="rId124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4C10EE" w:rsidRDefault="004C10EE" w:rsidP="004C10EE">
      <w:pPr>
        <w:pStyle w:val="PlainText"/>
        <w:spacing w:after="240"/>
      </w:pPr>
      <w:hyperlink r:id="rId125" w:history="1">
        <w:r w:rsidRPr="00BC1358">
          <w:rPr>
            <w:rStyle w:val="Hyperlink"/>
          </w:rPr>
          <w:t>National Science Foundation Algebra and Number Theory</w:t>
        </w:r>
      </w:hyperlink>
    </w:p>
    <w:p w:rsidR="004C10EE" w:rsidRDefault="004C10EE" w:rsidP="004C10EE">
      <w:pPr>
        <w:pStyle w:val="PlainText"/>
        <w:spacing w:after="240"/>
      </w:pPr>
      <w:hyperlink r:id="rId126" w:history="1">
        <w:r w:rsidRPr="0001378C">
          <w:rPr>
            <w:rStyle w:val="Hyperlink"/>
          </w:rPr>
          <w:t>National Science Foundation Arctic Research Opportunities</w:t>
        </w:r>
      </w:hyperlink>
    </w:p>
    <w:p w:rsidR="004C10EE" w:rsidRDefault="004C10EE" w:rsidP="004C10EE">
      <w:pPr>
        <w:pStyle w:val="PlainText"/>
        <w:spacing w:after="240"/>
      </w:pPr>
      <w:hyperlink r:id="rId127" w:history="1">
        <w:r w:rsidRPr="00810FC0">
          <w:rPr>
            <w:rStyle w:val="Hyperlink"/>
          </w:rPr>
          <w:t>National Science Foundation Boosting Research Ideas for Transformative and Equitable Advances in Engineering (BRITE)</w:t>
        </w:r>
      </w:hyperlink>
    </w:p>
    <w:p w:rsidR="004C10EE" w:rsidRDefault="004C10EE" w:rsidP="004C10EE">
      <w:pPr>
        <w:pStyle w:val="PlainText"/>
        <w:spacing w:after="240"/>
      </w:pPr>
      <w:hyperlink r:id="rId128" w:history="1">
        <w:r w:rsidRPr="0001378C">
          <w:rPr>
            <w:rStyle w:val="Hyperlink"/>
          </w:rPr>
          <w:t>National Science Foundation Campus Cyberinfrastructure</w:t>
        </w:r>
      </w:hyperlink>
    </w:p>
    <w:p w:rsidR="004C10EE" w:rsidRDefault="004C10EE" w:rsidP="004C10EE">
      <w:pPr>
        <w:pStyle w:val="PlainText"/>
        <w:spacing w:after="240"/>
      </w:pPr>
      <w:hyperlink r:id="rId129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30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4C10EE" w:rsidRDefault="004C10EE" w:rsidP="004C10EE">
      <w:pPr>
        <w:spacing w:after="240" w:line="240" w:lineRule="auto"/>
        <w:rPr>
          <w:rStyle w:val="Hyperlink"/>
        </w:rPr>
      </w:pPr>
      <w:hyperlink r:id="rId131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4C10EE" w:rsidRDefault="004C10EE" w:rsidP="004C10EE">
      <w:pPr>
        <w:pStyle w:val="PlainText"/>
        <w:spacing w:after="240"/>
      </w:pPr>
      <w:hyperlink r:id="rId132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4C10EE" w:rsidRDefault="004C10EE" w:rsidP="004C10EE">
      <w:pPr>
        <w:pStyle w:val="PlainText"/>
        <w:spacing w:after="240"/>
      </w:pPr>
      <w:hyperlink r:id="rId133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4C10EE" w:rsidRDefault="004C10EE" w:rsidP="004C10EE">
      <w:pPr>
        <w:pStyle w:val="PlainText"/>
        <w:spacing w:after="240"/>
      </w:pPr>
      <w:hyperlink r:id="rId134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4C10EE" w:rsidRDefault="004C10EE" w:rsidP="004C10EE">
      <w:pPr>
        <w:pStyle w:val="PlainText"/>
        <w:spacing w:after="240"/>
      </w:pPr>
      <w:hyperlink r:id="rId135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4C10EE" w:rsidRDefault="004C10EE" w:rsidP="004C10EE">
      <w:pPr>
        <w:pStyle w:val="PlainText"/>
        <w:spacing w:after="240"/>
      </w:pPr>
      <w:hyperlink r:id="rId136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37" w:history="1">
        <w:r w:rsidRPr="006716E8">
          <w:rPr>
            <w:rStyle w:val="Hyperlink"/>
          </w:rPr>
          <w:t xml:space="preserve">National Science Foundation Education Programs in Atmospheric and </w:t>
        </w:r>
        <w:proofErr w:type="spellStart"/>
        <w:r w:rsidRPr="006716E8">
          <w:rPr>
            <w:rStyle w:val="Hyperlink"/>
          </w:rPr>
          <w:t>Geospace</w:t>
        </w:r>
        <w:proofErr w:type="spellEnd"/>
        <w:r w:rsidRPr="006716E8">
          <w:rPr>
            <w:rStyle w:val="Hyperlink"/>
          </w:rPr>
          <w:t xml:space="preserve"> Sciences</w:t>
        </w:r>
      </w:hyperlink>
    </w:p>
    <w:p w:rsidR="004C10EE" w:rsidRDefault="004C10EE" w:rsidP="004C10EE">
      <w:pPr>
        <w:pStyle w:val="PlainText"/>
        <w:spacing w:after="240"/>
      </w:pPr>
      <w:hyperlink r:id="rId138" w:history="1">
        <w:r w:rsidRPr="00067A3F">
          <w:rPr>
            <w:rStyle w:val="Hyperlink"/>
          </w:rPr>
          <w:t xml:space="preserve">National Science Foundation Engineering </w:t>
        </w:r>
        <w:r>
          <w:rPr>
            <w:rStyle w:val="Hyperlink"/>
          </w:rPr>
          <w:t>R</w:t>
        </w:r>
        <w:r w:rsidRPr="00067A3F">
          <w:rPr>
            <w:rStyle w:val="Hyperlink"/>
          </w:rPr>
          <w:t>esearch Initiation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39" w:history="1">
        <w:r w:rsidRPr="00943B2C">
          <w:rPr>
            <w:rStyle w:val="Hyperlink"/>
          </w:rPr>
          <w:t>National Science Foundation Future Manufacturing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40" w:history="1">
        <w:r w:rsidRPr="00D1270D">
          <w:rPr>
            <w:rStyle w:val="Hyperlink"/>
          </w:rPr>
          <w:t>National Science Foundation Future Manufacturing</w:t>
        </w:r>
      </w:hyperlink>
    </w:p>
    <w:p w:rsidR="004C10EE" w:rsidRDefault="004C10EE" w:rsidP="004C10EE">
      <w:pPr>
        <w:pStyle w:val="PlainText"/>
        <w:spacing w:after="240"/>
      </w:pPr>
      <w:hyperlink r:id="rId141" w:history="1">
        <w:r w:rsidRPr="00762166">
          <w:rPr>
            <w:rStyle w:val="Hyperlink"/>
          </w:rPr>
          <w:t>National Science Foundation Geometric Analysis</w:t>
        </w:r>
      </w:hyperlink>
    </w:p>
    <w:p w:rsidR="004C10EE" w:rsidRDefault="004C10EE" w:rsidP="004C10EE">
      <w:pPr>
        <w:pStyle w:val="PlainText"/>
        <w:spacing w:after="240"/>
      </w:pPr>
      <w:hyperlink r:id="rId142" w:history="1">
        <w:r w:rsidRPr="00943B2C">
          <w:rPr>
            <w:rStyle w:val="Hyperlink"/>
          </w:rPr>
          <w:t>National Science Foundation Geoscience Opportunities for Leadership in Diversity</w:t>
        </w:r>
      </w:hyperlink>
    </w:p>
    <w:p w:rsidR="004C10EE" w:rsidRDefault="004C10EE" w:rsidP="004C10EE">
      <w:pPr>
        <w:pStyle w:val="PlainText"/>
        <w:spacing w:after="240"/>
      </w:pPr>
      <w:hyperlink r:id="rId143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4C10EE" w:rsidRDefault="004C10EE" w:rsidP="004C10EE">
      <w:pPr>
        <w:pStyle w:val="PlainText"/>
        <w:spacing w:after="240"/>
      </w:pPr>
      <w:hyperlink r:id="rId144" w:history="1">
        <w:r w:rsidRPr="00273D12">
          <w:rPr>
            <w:rStyle w:val="Hyperlink"/>
          </w:rPr>
          <w:t>National Science Foundation Human Networks and Data Science</w:t>
        </w:r>
      </w:hyperlink>
    </w:p>
    <w:p w:rsidR="004C10EE" w:rsidRDefault="004C10EE" w:rsidP="004C10EE">
      <w:pPr>
        <w:spacing w:after="240" w:line="240" w:lineRule="auto"/>
      </w:pPr>
      <w:hyperlink r:id="rId145" w:history="1">
        <w:r w:rsidRPr="00AB14D9">
          <w:rPr>
            <w:rStyle w:val="Hyperlink"/>
          </w:rPr>
          <w:t>National Science Foundation Human Networks and Data Science</w:t>
        </w:r>
      </w:hyperlink>
    </w:p>
    <w:p w:rsidR="004C10EE" w:rsidRDefault="004C10EE" w:rsidP="004C10EE">
      <w:pPr>
        <w:pStyle w:val="PlainText"/>
        <w:spacing w:after="240"/>
      </w:pPr>
      <w:hyperlink r:id="rId146" w:history="1">
        <w:r w:rsidRPr="00BC3807">
          <w:rPr>
            <w:rStyle w:val="Hyperlink"/>
          </w:rPr>
          <w:t>National Science Foundation Improving Undergraduate STEM Education: Education and Human Resources</w:t>
        </w:r>
      </w:hyperlink>
    </w:p>
    <w:p w:rsidR="004C10EE" w:rsidRDefault="004C10EE" w:rsidP="004C10EE">
      <w:pPr>
        <w:spacing w:after="240" w:line="240" w:lineRule="auto"/>
      </w:pPr>
      <w:hyperlink r:id="rId147" w:history="1">
        <w:r w:rsidRPr="004C2705">
          <w:rPr>
            <w:rStyle w:val="Hyperlink"/>
          </w:rPr>
          <w:t>National Science Foundation Innovation: Bioinformatics</w:t>
        </w:r>
      </w:hyperlink>
    </w:p>
    <w:p w:rsidR="004C10EE" w:rsidRDefault="004C10EE" w:rsidP="004C10EE">
      <w:pPr>
        <w:spacing w:after="240" w:line="240" w:lineRule="auto"/>
      </w:pPr>
      <w:hyperlink r:id="rId148" w:history="1">
        <w:r w:rsidRPr="004C2705">
          <w:rPr>
            <w:rStyle w:val="Hyperlink"/>
          </w:rPr>
          <w:t>National Science Foundation Innovation: Instrumentation</w:t>
        </w:r>
      </w:hyperlink>
    </w:p>
    <w:p w:rsidR="004C10EE" w:rsidRDefault="004C10EE" w:rsidP="004C10EE">
      <w:pPr>
        <w:pStyle w:val="PlainText"/>
        <w:spacing w:after="240"/>
      </w:pPr>
      <w:hyperlink r:id="rId149" w:history="1">
        <w:r w:rsidRPr="00505DBB">
          <w:rPr>
            <w:rStyle w:val="Hyperlink"/>
          </w:rPr>
          <w:t>National Science Foundation Innovation: Research Methods</w:t>
        </w:r>
      </w:hyperlink>
    </w:p>
    <w:p w:rsidR="004C10EE" w:rsidRDefault="004C10EE" w:rsidP="004C10EE">
      <w:pPr>
        <w:spacing w:after="240" w:line="240" w:lineRule="auto"/>
      </w:pPr>
      <w:hyperlink r:id="rId150" w:history="1">
        <w:r w:rsidRPr="004C2705">
          <w:rPr>
            <w:rStyle w:val="Hyperlink"/>
          </w:rPr>
          <w:t>National Science Foundation Innovation: Research Methods</w:t>
        </w:r>
      </w:hyperlink>
    </w:p>
    <w:p w:rsidR="004C10EE" w:rsidRDefault="004C10EE" w:rsidP="004C10EE">
      <w:pPr>
        <w:pStyle w:val="PlainText"/>
        <w:spacing w:after="240"/>
      </w:pPr>
      <w:hyperlink r:id="rId151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52" w:history="1">
        <w:r w:rsidRPr="005C38F5">
          <w:rPr>
            <w:rStyle w:val="Hyperlink"/>
          </w:rPr>
          <w:t>National Science Foundation Launching Early-Career Academic Pathways in the Mathematical and Physical Sciences</w:t>
        </w:r>
      </w:hyperlink>
    </w:p>
    <w:p w:rsidR="004C10EE" w:rsidRDefault="004C10EE" w:rsidP="004C10EE">
      <w:pPr>
        <w:pStyle w:val="PlainText"/>
        <w:spacing w:after="240"/>
      </w:pPr>
      <w:hyperlink r:id="rId153" w:history="1">
        <w:r w:rsidRPr="00047587">
          <w:rPr>
            <w:rStyle w:val="Hyperlink"/>
          </w:rPr>
          <w:t>National Science Foundation Law &amp; Science</w:t>
        </w:r>
      </w:hyperlink>
    </w:p>
    <w:p w:rsidR="004C10EE" w:rsidRDefault="004C10EE" w:rsidP="004C10EE">
      <w:pPr>
        <w:spacing w:after="240" w:line="240" w:lineRule="auto"/>
      </w:pPr>
      <w:hyperlink r:id="rId154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55" w:history="1">
        <w:r w:rsidRPr="00171336">
          <w:rPr>
            <w:rStyle w:val="Hyperlink"/>
          </w:rPr>
          <w:t>National Science Foundation Navigating the New Arctic</w:t>
        </w:r>
      </w:hyperlink>
    </w:p>
    <w:p w:rsidR="004C10EE" w:rsidRDefault="004C10EE" w:rsidP="004C10EE">
      <w:pPr>
        <w:pStyle w:val="PlainText"/>
        <w:spacing w:after="240"/>
      </w:pPr>
      <w:hyperlink r:id="rId156" w:history="1">
        <w:r w:rsidRPr="000C7578">
          <w:rPr>
            <w:rStyle w:val="Hyperlink"/>
          </w:rPr>
          <w:t>National Science Foundation Plant Genome Research Program</w:t>
        </w:r>
      </w:hyperlink>
    </w:p>
    <w:p w:rsidR="004C10EE" w:rsidRDefault="004C10EE" w:rsidP="004C10EE">
      <w:pPr>
        <w:pStyle w:val="PlainText"/>
        <w:spacing w:after="240"/>
      </w:pPr>
      <w:hyperlink r:id="rId157" w:history="1">
        <w:r w:rsidRPr="00AB6F8B">
          <w:rPr>
            <w:rStyle w:val="Hyperlink"/>
          </w:rPr>
          <w:t>National Science Foundation Racial Equity in STEM</w:t>
        </w:r>
      </w:hyperlink>
    </w:p>
    <w:p w:rsidR="004C10EE" w:rsidRPr="00D1241E" w:rsidRDefault="004C10EE" w:rsidP="004C10EE">
      <w:pPr>
        <w:spacing w:after="240" w:line="240" w:lineRule="auto"/>
      </w:pPr>
      <w:hyperlink r:id="rId158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4C10EE" w:rsidRDefault="004C10EE" w:rsidP="004C10EE">
      <w:pPr>
        <w:pStyle w:val="PlainText"/>
        <w:spacing w:after="240"/>
      </w:pPr>
      <w:hyperlink r:id="rId159" w:history="1">
        <w:r w:rsidRPr="00951B03">
          <w:rPr>
            <w:rStyle w:val="Hyperlink"/>
          </w:rPr>
          <w:t>National Science Foundation Robert Noyce Teacher Scholarship Program</w:t>
        </w:r>
      </w:hyperlink>
    </w:p>
    <w:p w:rsidR="004C10EE" w:rsidRDefault="004C10EE" w:rsidP="004C10EE">
      <w:pPr>
        <w:pStyle w:val="PlainText"/>
        <w:spacing w:after="240"/>
      </w:pPr>
      <w:hyperlink r:id="rId160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61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4C10EE" w:rsidRDefault="004C10EE" w:rsidP="004C10EE">
      <w:pPr>
        <w:pStyle w:val="PlainText"/>
        <w:spacing w:after="240"/>
      </w:pPr>
      <w:hyperlink r:id="rId162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4C10EE" w:rsidRDefault="004C10EE" w:rsidP="004C10EE">
      <w:pPr>
        <w:pStyle w:val="PlainText"/>
        <w:spacing w:after="240"/>
      </w:pPr>
      <w:hyperlink r:id="rId163" w:history="1">
        <w:r w:rsidRPr="00762166">
          <w:rPr>
            <w:rStyle w:val="Hyperlink"/>
          </w:rPr>
          <w:t>National Science Foundation Topology</w:t>
        </w:r>
      </w:hyperlink>
    </w:p>
    <w:p w:rsidR="004C10EE" w:rsidRDefault="004C10EE" w:rsidP="004C10EE">
      <w:pPr>
        <w:pStyle w:val="PlainText"/>
        <w:spacing w:after="240"/>
      </w:pPr>
      <w:hyperlink r:id="rId164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65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66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4C10EE" w:rsidRDefault="004C10EE" w:rsidP="004C10EE">
      <w:pPr>
        <w:pStyle w:val="PlainText"/>
        <w:spacing w:after="240"/>
      </w:pPr>
      <w:hyperlink r:id="rId167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68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4C10EE" w:rsidRDefault="004C10EE" w:rsidP="004C10EE">
      <w:pPr>
        <w:spacing w:after="240" w:line="240" w:lineRule="auto"/>
      </w:pPr>
      <w:hyperlink r:id="rId169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4C10EE" w:rsidRDefault="004C10EE" w:rsidP="004C10EE">
      <w:pPr>
        <w:pStyle w:val="PlainText"/>
        <w:spacing w:after="240"/>
      </w:pPr>
      <w:hyperlink r:id="rId170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4C10EE" w:rsidRDefault="004C10EE" w:rsidP="004C10EE">
      <w:pPr>
        <w:pStyle w:val="PlainText"/>
        <w:spacing w:after="240"/>
      </w:pPr>
      <w:hyperlink r:id="rId171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72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4C10EE" w:rsidRDefault="004C10EE" w:rsidP="004C10EE">
      <w:pPr>
        <w:pStyle w:val="PlainText"/>
        <w:spacing w:after="240"/>
      </w:pPr>
      <w:hyperlink r:id="rId173" w:history="1">
        <w:r w:rsidRPr="00AA6A63">
          <w:rPr>
            <w:rStyle w:val="Hyperlink"/>
          </w:rPr>
          <w:t>Office of Naval Research FY21 Young Investigator Program</w:t>
        </w:r>
      </w:hyperlink>
    </w:p>
    <w:p w:rsidR="004C10EE" w:rsidRDefault="004C10EE" w:rsidP="004C10EE">
      <w:pPr>
        <w:pStyle w:val="PlainText"/>
        <w:spacing w:after="240"/>
      </w:pPr>
      <w:hyperlink r:id="rId174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75" w:history="1">
        <w:r w:rsidRPr="006E5176">
          <w:rPr>
            <w:rStyle w:val="Hyperlink"/>
          </w:rPr>
          <w:t>Peace Development Fund Community Organizing Grants Program</w:t>
        </w:r>
      </w:hyperlink>
    </w:p>
    <w:p w:rsidR="004C10EE" w:rsidRDefault="004C10EE" w:rsidP="004C10EE">
      <w:pPr>
        <w:pStyle w:val="PlainText"/>
        <w:spacing w:after="240"/>
      </w:pPr>
      <w:hyperlink r:id="rId176" w:history="1">
        <w:r w:rsidRPr="006E5176">
          <w:rPr>
            <w:rStyle w:val="Hyperlink"/>
          </w:rPr>
          <w:t>Rising Tide Foundation Greater Freedom and Prosperity Grant</w:t>
        </w:r>
      </w:hyperlink>
    </w:p>
    <w:p w:rsidR="004C10EE" w:rsidRDefault="004C10EE" w:rsidP="004C10EE">
      <w:pPr>
        <w:pStyle w:val="PlainText"/>
        <w:spacing w:after="240"/>
      </w:pPr>
      <w:hyperlink r:id="rId177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4C10EE" w:rsidRDefault="004C10EE" w:rsidP="004C10EE">
      <w:pPr>
        <w:pStyle w:val="PlainText"/>
        <w:spacing w:after="240"/>
      </w:pPr>
      <w:hyperlink r:id="rId178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4C10EE" w:rsidRDefault="004C10EE" w:rsidP="004C10EE">
      <w:pPr>
        <w:pStyle w:val="PlainText"/>
        <w:spacing w:after="240"/>
      </w:pPr>
      <w:hyperlink r:id="rId179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4C10EE" w:rsidRDefault="004C10EE" w:rsidP="004C10EE">
      <w:pPr>
        <w:pStyle w:val="PlainText"/>
        <w:spacing w:after="240"/>
      </w:pPr>
      <w:hyperlink r:id="rId180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4C10EE" w:rsidRDefault="004C10EE" w:rsidP="004C10EE">
      <w:pPr>
        <w:pStyle w:val="PlainText"/>
        <w:spacing w:after="240"/>
      </w:pPr>
      <w:hyperlink r:id="rId181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4C10EE" w:rsidRDefault="004C10EE" w:rsidP="004C10EE">
      <w:pPr>
        <w:pStyle w:val="PlainText"/>
        <w:spacing w:after="240"/>
      </w:pPr>
      <w:hyperlink r:id="rId182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4C10EE" w:rsidRDefault="004C10EE" w:rsidP="004C10EE">
      <w:pPr>
        <w:pStyle w:val="PlainText"/>
        <w:spacing w:after="240"/>
      </w:pPr>
      <w:hyperlink r:id="rId183" w:history="1">
        <w:r w:rsidRPr="000B7615">
          <w:rPr>
            <w:rStyle w:val="Hyperlink"/>
          </w:rPr>
          <w:t>USDA Higher Education Challenge (HEC) Grants Program</w:t>
        </w:r>
      </w:hyperlink>
    </w:p>
    <w:p w:rsidR="004C10EE" w:rsidRDefault="004C10EE" w:rsidP="004C10EE">
      <w:pPr>
        <w:pStyle w:val="PlainText"/>
        <w:spacing w:after="240"/>
      </w:pPr>
      <w:hyperlink r:id="rId184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85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4C10EE" w:rsidRDefault="004C10EE" w:rsidP="004C10EE">
      <w:pPr>
        <w:pStyle w:val="PlainText"/>
        <w:spacing w:after="240"/>
      </w:pPr>
      <w:hyperlink r:id="rId186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4C10EE" w:rsidRDefault="004C10EE" w:rsidP="004C10EE">
      <w:pPr>
        <w:pStyle w:val="PlainText"/>
        <w:spacing w:after="240"/>
      </w:pPr>
      <w:hyperlink r:id="rId187" w:history="1">
        <w:r w:rsidRPr="00262DA9">
          <w:rPr>
            <w:rStyle w:val="Hyperlink"/>
          </w:rPr>
          <w:t>Whiting Foundation Humanities in High Schools</w:t>
        </w:r>
      </w:hyperlink>
    </w:p>
    <w:p w:rsidR="004C10EE" w:rsidRDefault="004C10EE" w:rsidP="004C10EE">
      <w:pPr>
        <w:pStyle w:val="PlainText"/>
        <w:spacing w:after="240"/>
      </w:pPr>
      <w:hyperlink r:id="rId188" w:history="1">
        <w:r w:rsidRPr="008A022F">
          <w:rPr>
            <w:rStyle w:val="Hyperlink"/>
          </w:rPr>
          <w:t>William T. Grant Foundation Research Grants on Reducing Inequality</w:t>
        </w:r>
      </w:hyperlink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2" w:name="_Toc51322933"/>
      <w:bookmarkStart w:id="23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22"/>
    </w:p>
    <w:p w:rsidR="00BB03B9" w:rsidRDefault="00BB03B9" w:rsidP="00556AF0">
      <w:pPr>
        <w:pStyle w:val="PlainText"/>
        <w:spacing w:after="240"/>
      </w:pPr>
      <w:hyperlink r:id="rId189" w:history="1">
        <w:r w:rsidRPr="00713266">
          <w:rPr>
            <w:rStyle w:val="Hyperlink"/>
          </w:rPr>
          <w:t>Community Foundation of Greater Birmingham</w:t>
        </w:r>
      </w:hyperlink>
    </w:p>
    <w:p w:rsidR="00BB03B9" w:rsidRDefault="00BB03B9" w:rsidP="00556AF0">
      <w:pPr>
        <w:pStyle w:val="PlainText"/>
        <w:spacing w:after="240"/>
      </w:pPr>
      <w:hyperlink r:id="rId190" w:history="1">
        <w:r w:rsidRPr="00024673">
          <w:rPr>
            <w:rStyle w:val="Hyperlink"/>
          </w:rPr>
          <w:t>Department of Commerce 2021 Build to Scale Program</w:t>
        </w:r>
      </w:hyperlink>
    </w:p>
    <w:p w:rsidR="00BB03B9" w:rsidRDefault="00BB03B9" w:rsidP="00556AF0">
      <w:pPr>
        <w:pStyle w:val="PlainText"/>
        <w:spacing w:after="240"/>
      </w:pPr>
      <w:hyperlink r:id="rId191" w:history="1">
        <w:r w:rsidRPr="005D7354">
          <w:rPr>
            <w:rStyle w:val="Hyperlink"/>
          </w:rPr>
          <w:t>Department of Commerce Atlanta FY 2021 – FY 2023 EDA Planning and Local Technical Assistance</w:t>
        </w:r>
      </w:hyperlink>
    </w:p>
    <w:p w:rsidR="00BB03B9" w:rsidRDefault="00BB03B9" w:rsidP="00556AF0">
      <w:pPr>
        <w:pStyle w:val="PlainText"/>
        <w:spacing w:after="240"/>
      </w:pPr>
      <w:hyperlink r:id="rId192" w:history="1">
        <w:r w:rsidRPr="00262DA9">
          <w:rPr>
            <w:rStyle w:val="Hyperlink"/>
          </w:rPr>
          <w:t>Department of Energy - Office of Science Office of Science Data Reduction for Science</w:t>
        </w:r>
      </w:hyperlink>
      <w:r>
        <w:t xml:space="preserve"> </w:t>
      </w:r>
    </w:p>
    <w:p w:rsidR="00BB03B9" w:rsidRDefault="00BB03B9" w:rsidP="00556AF0">
      <w:pPr>
        <w:pStyle w:val="PlainText"/>
        <w:spacing w:after="240"/>
      </w:pPr>
      <w:hyperlink r:id="rId193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BB03B9" w:rsidRDefault="00BB03B9" w:rsidP="00BB03B9">
      <w:pPr>
        <w:pStyle w:val="PlainText"/>
      </w:pPr>
      <w:hyperlink r:id="rId194" w:history="1">
        <w:r w:rsidRPr="00BC4034">
          <w:rPr>
            <w:rStyle w:val="Hyperlink"/>
          </w:rPr>
          <w:t>National Institute for Healthcare Management Research Grants</w:t>
        </w:r>
      </w:hyperlink>
    </w:p>
    <w:p w:rsidR="00BB03B9" w:rsidRPr="00B26C72" w:rsidRDefault="00BB03B9" w:rsidP="00556AF0">
      <w:pPr>
        <w:spacing w:after="240" w:line="240" w:lineRule="auto"/>
      </w:pPr>
      <w:hyperlink r:id="rId195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BB03B9" w:rsidRDefault="00BB03B9" w:rsidP="00556AF0">
      <w:pPr>
        <w:pStyle w:val="PlainText"/>
        <w:spacing w:after="240"/>
      </w:pPr>
      <w:hyperlink r:id="rId196" w:history="1">
        <w:r w:rsidRPr="00273D12">
          <w:rPr>
            <w:rStyle w:val="Hyperlink"/>
          </w:rPr>
          <w:t>National Science Foundation Human Networks and Data Science</w:t>
        </w:r>
      </w:hyperlink>
    </w:p>
    <w:p w:rsidR="00BB03B9" w:rsidRDefault="00BB03B9" w:rsidP="00556AF0">
      <w:pPr>
        <w:spacing w:after="240" w:line="240" w:lineRule="auto"/>
      </w:pPr>
      <w:hyperlink r:id="rId197" w:history="1">
        <w:r w:rsidRPr="00AB14D9">
          <w:rPr>
            <w:rStyle w:val="Hyperlink"/>
          </w:rPr>
          <w:t>National Science Foundation Human Networks and Data Science</w:t>
        </w:r>
      </w:hyperlink>
    </w:p>
    <w:p w:rsidR="00BB03B9" w:rsidRPr="00273D12" w:rsidRDefault="00BB03B9" w:rsidP="00556AF0">
      <w:pPr>
        <w:spacing w:after="240" w:line="240" w:lineRule="auto"/>
      </w:pPr>
      <w:hyperlink r:id="rId198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BB03B9" w:rsidRDefault="00BB03B9" w:rsidP="00BB03B9">
      <w:pPr>
        <w:pStyle w:val="PlainText"/>
      </w:pPr>
      <w:hyperlink r:id="rId199" w:history="1">
        <w:r w:rsidRPr="00F74A80">
          <w:rPr>
            <w:rStyle w:val="Hyperlink"/>
          </w:rPr>
          <w:t>National Science Foundation on Fairness in Artificial Intelligence in Collaboration with Amazon (FAI)</w:t>
        </w:r>
      </w:hyperlink>
    </w:p>
    <w:p w:rsidR="00BB03B9" w:rsidRDefault="00BB03B9" w:rsidP="00556AF0">
      <w:pPr>
        <w:spacing w:after="240" w:line="240" w:lineRule="auto"/>
        <w:rPr>
          <w:rStyle w:val="Hyperlink"/>
        </w:rPr>
      </w:pPr>
      <w:hyperlink r:id="rId200" w:history="1">
        <w:r w:rsidRPr="00A65263">
          <w:rPr>
            <w:rStyle w:val="Hyperlink"/>
          </w:rPr>
          <w:t>National Science Foundation Principles and Practices of Scalable Systems</w:t>
        </w:r>
      </w:hyperlink>
    </w:p>
    <w:p w:rsidR="00BB03B9" w:rsidRDefault="00BB03B9" w:rsidP="00556AF0">
      <w:pPr>
        <w:pStyle w:val="PlainText"/>
        <w:spacing w:before="120" w:after="240"/>
      </w:pPr>
      <w:hyperlink r:id="rId201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BB03B9" w:rsidRDefault="00BB03B9" w:rsidP="00556AF0">
      <w:pPr>
        <w:pStyle w:val="PlainText"/>
        <w:spacing w:after="240"/>
      </w:pPr>
      <w:hyperlink r:id="rId202" w:history="1">
        <w:r w:rsidRPr="001E2725">
          <w:rPr>
            <w:rStyle w:val="Hyperlink"/>
          </w:rPr>
          <w:t>Office of Naval Research FY 21 Department of Navy (DON) Science, Technology, Engineering &amp; Mathematic (STEM), Education and Workforce Program</w:t>
        </w:r>
      </w:hyperlink>
      <w:r>
        <w:t xml:space="preserve"> </w:t>
      </w:r>
    </w:p>
    <w:p w:rsidR="00BB03B9" w:rsidRDefault="00BB03B9" w:rsidP="00556AF0">
      <w:pPr>
        <w:pStyle w:val="PlainText"/>
        <w:spacing w:after="240"/>
      </w:pPr>
      <w:hyperlink r:id="rId203" w:history="1">
        <w:r w:rsidRPr="00665EE9">
          <w:rPr>
            <w:rStyle w:val="Hyperlink"/>
          </w:rPr>
          <w:t>Office of Naval Research FY 21 Office of Naval Research (ONR) Science, Technology, Engineering and Mathematics (STEM) Program</w:t>
        </w:r>
      </w:hyperlink>
    </w:p>
    <w:p w:rsidR="00BB03B9" w:rsidRDefault="00BB03B9" w:rsidP="00556AF0">
      <w:pPr>
        <w:pStyle w:val="PlainText"/>
        <w:spacing w:after="240"/>
      </w:pPr>
      <w:hyperlink r:id="rId204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BB03B9" w:rsidRDefault="00BB03B9" w:rsidP="00556AF0">
      <w:pPr>
        <w:pStyle w:val="PlainText"/>
        <w:spacing w:after="240"/>
      </w:pPr>
      <w:hyperlink r:id="rId205" w:history="1">
        <w:r w:rsidRPr="008A022F">
          <w:rPr>
            <w:rStyle w:val="Hyperlink"/>
          </w:rPr>
          <w:t>William T. Grant Foundation Research Grants on Reducing Inequality</w:t>
        </w:r>
      </w:hyperlink>
      <w:r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4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5" w:name="_Charles_Stewart_Mott_1"/>
      <w:bookmarkStart w:id="26" w:name="EM"/>
      <w:bookmarkStart w:id="27" w:name="LS"/>
      <w:bookmarkEnd w:id="23"/>
      <w:bookmarkEnd w:id="24"/>
      <w:bookmarkEnd w:id="25"/>
    </w:p>
    <w:p w:rsidR="00BB03B9" w:rsidRDefault="00BB03B9" w:rsidP="00047D2F">
      <w:pPr>
        <w:pStyle w:val="PlainText"/>
        <w:spacing w:after="240"/>
      </w:pPr>
      <w:hyperlink r:id="rId206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BB03B9" w:rsidRDefault="00BB03B9" w:rsidP="00047D2F">
      <w:pPr>
        <w:pStyle w:val="PlainText"/>
        <w:spacing w:after="240"/>
      </w:pPr>
      <w:hyperlink r:id="rId207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BB03B9" w:rsidRDefault="00BB03B9" w:rsidP="00047D2F">
      <w:pPr>
        <w:pStyle w:val="PlainText"/>
        <w:spacing w:after="240"/>
      </w:pPr>
      <w:hyperlink r:id="rId208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09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10" w:history="1">
        <w:r w:rsidRPr="001E39C0">
          <w:rPr>
            <w:rStyle w:val="Hyperlink"/>
          </w:rPr>
          <w:t>Brady Educational Foundation Proposals for Program Evaluations</w:t>
        </w:r>
      </w:hyperlink>
    </w:p>
    <w:p w:rsidR="00BB03B9" w:rsidRDefault="00BB03B9" w:rsidP="00047D2F">
      <w:pPr>
        <w:pStyle w:val="PlainText"/>
        <w:spacing w:after="240"/>
      </w:pPr>
      <w:hyperlink r:id="rId211" w:history="1">
        <w:r w:rsidRPr="006E5176">
          <w:rPr>
            <w:rStyle w:val="Hyperlink"/>
          </w:rPr>
          <w:t>Classics for Kids Foundation (K-12 Music Education)</w:t>
        </w:r>
      </w:hyperlink>
    </w:p>
    <w:p w:rsidR="00BB03B9" w:rsidRDefault="00BB03B9" w:rsidP="000A6508">
      <w:pPr>
        <w:pStyle w:val="PlainText"/>
        <w:spacing w:before="240" w:after="240"/>
      </w:pPr>
      <w:hyperlink r:id="rId212" w:history="1">
        <w:r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BB03B9" w:rsidRDefault="00BB03B9" w:rsidP="00047D2F">
      <w:pPr>
        <w:pStyle w:val="PlainText"/>
        <w:spacing w:after="240"/>
      </w:pPr>
      <w:hyperlink r:id="rId213" w:history="1">
        <w:r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>
        <w:t xml:space="preserve"> </w:t>
      </w:r>
    </w:p>
    <w:p w:rsidR="00BB03B9" w:rsidRDefault="00BB03B9" w:rsidP="00047D2F">
      <w:pPr>
        <w:spacing w:after="240" w:line="240" w:lineRule="auto"/>
      </w:pPr>
      <w:hyperlink r:id="rId214" w:history="1">
        <w:r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BB03B9" w:rsidRDefault="00BB03B9" w:rsidP="00047D2F">
      <w:pPr>
        <w:spacing w:after="240" w:line="240" w:lineRule="auto"/>
      </w:pPr>
      <w:hyperlink r:id="rId215" w:history="1">
        <w:r w:rsidRPr="00B66630">
          <w:rPr>
            <w:rStyle w:val="Hyperlink"/>
          </w:rPr>
          <w:t>Department of Education Institute of Education Sciences (IES): Education Research</w:t>
        </w:r>
      </w:hyperlink>
    </w:p>
    <w:p w:rsidR="00BB03B9" w:rsidRDefault="00BB03B9" w:rsidP="00047D2F">
      <w:pPr>
        <w:spacing w:after="240" w:line="240" w:lineRule="auto"/>
      </w:pPr>
      <w:hyperlink r:id="rId216" w:history="1">
        <w:r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BB03B9" w:rsidRDefault="00BB03B9" w:rsidP="00047D2F">
      <w:pPr>
        <w:spacing w:after="240" w:line="240" w:lineRule="auto"/>
      </w:pPr>
      <w:hyperlink r:id="rId217" w:history="1">
        <w:r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BB03B9" w:rsidRDefault="00BB03B9" w:rsidP="00047D2F">
      <w:pPr>
        <w:spacing w:after="240" w:line="240" w:lineRule="auto"/>
      </w:pPr>
      <w:hyperlink r:id="rId218" w:history="1">
        <w:r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BB03B9" w:rsidRDefault="00BB03B9" w:rsidP="00047D2F">
      <w:pPr>
        <w:spacing w:after="240" w:line="240" w:lineRule="auto"/>
      </w:pPr>
      <w:hyperlink r:id="rId219" w:history="1">
        <w:r w:rsidRPr="00B66630">
          <w:rPr>
            <w:rStyle w:val="Hyperlink"/>
          </w:rPr>
          <w:t>Department of Education Institute of Education Sciences (IES):</w:t>
        </w:r>
        <w:r>
          <w:rPr>
            <w:rStyle w:val="Hyperlink"/>
          </w:rPr>
          <w:t xml:space="preserve"> </w:t>
        </w:r>
        <w:r w:rsidRPr="00B66630">
          <w:rPr>
            <w:rStyle w:val="Hyperlink"/>
          </w:rPr>
          <w:t>Research Grants Focused on NAEP Process Data for Learners with Disabilities</w:t>
        </w:r>
      </w:hyperlink>
    </w:p>
    <w:p w:rsidR="00BB03B9" w:rsidRDefault="00BB03B9" w:rsidP="00047D2F">
      <w:pPr>
        <w:spacing w:after="240" w:line="240" w:lineRule="auto"/>
      </w:pPr>
      <w:hyperlink r:id="rId220" w:history="1">
        <w:r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BB03B9" w:rsidRDefault="00BB03B9" w:rsidP="009B5D58">
      <w:pPr>
        <w:pStyle w:val="PlainText"/>
      </w:pPr>
      <w:hyperlink r:id="rId221" w:history="1">
        <w:r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Pr="00E605F2">
          <w:rPr>
            <w:rStyle w:val="Hyperlink"/>
          </w:rPr>
          <w:t>Arts  Education</w:t>
        </w:r>
        <w:proofErr w:type="gramEnd"/>
        <w:r w:rsidRPr="00E605F2">
          <w:rPr>
            <w:rStyle w:val="Hyperlink"/>
          </w:rPr>
          <w:t xml:space="preserve"> (AAE) Program Assistance Listing Number 84.351A</w:t>
        </w:r>
      </w:hyperlink>
    </w:p>
    <w:p w:rsidR="00BB03B9" w:rsidRDefault="00BB03B9" w:rsidP="00047D2F">
      <w:pPr>
        <w:pStyle w:val="PlainText"/>
        <w:spacing w:after="240"/>
      </w:pPr>
      <w:hyperlink r:id="rId222" w:history="1">
        <w:r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23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24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  <w:r>
        <w:t xml:space="preserve"> </w:t>
      </w:r>
    </w:p>
    <w:p w:rsidR="00BB03B9" w:rsidRPr="00273D12" w:rsidRDefault="00BB03B9" w:rsidP="00047D2F">
      <w:pPr>
        <w:spacing w:after="240" w:line="240" w:lineRule="auto"/>
      </w:pPr>
      <w:hyperlink r:id="rId225" w:history="1">
        <w:r w:rsidRPr="00C41E84">
          <w:rPr>
            <w:rStyle w:val="Hyperlink"/>
          </w:rPr>
          <w:t>Gates Foundation Grand Challenge for Algebra 1</w:t>
        </w:r>
      </w:hyperlink>
    </w:p>
    <w:p w:rsidR="00BB03B9" w:rsidRDefault="00BB03B9" w:rsidP="00047D2F">
      <w:pPr>
        <w:pStyle w:val="PlainText"/>
        <w:spacing w:after="240"/>
      </w:pPr>
      <w:hyperlink r:id="rId226" w:history="1">
        <w:r w:rsidRPr="001E39C0">
          <w:rPr>
            <w:rStyle w:val="Hyperlink"/>
          </w:rPr>
          <w:t xml:space="preserve">Herb Society of America </w:t>
        </w:r>
        <w:proofErr w:type="spellStart"/>
        <w:r w:rsidRPr="001E39C0">
          <w:rPr>
            <w:rStyle w:val="Hyperlink"/>
          </w:rPr>
          <w:t>Samull</w:t>
        </w:r>
        <w:proofErr w:type="spellEnd"/>
        <w:r w:rsidRPr="001E39C0">
          <w:rPr>
            <w:rStyle w:val="Hyperlink"/>
          </w:rPr>
          <w:t xml:space="preserve"> Classroom Herb Garden Grants (Grades 3-6)</w:t>
        </w:r>
      </w:hyperlink>
    </w:p>
    <w:p w:rsidR="00BB03B9" w:rsidRDefault="00BB03B9" w:rsidP="00047D2F">
      <w:pPr>
        <w:spacing w:after="240" w:line="240" w:lineRule="auto"/>
      </w:pPr>
      <w:hyperlink r:id="rId227" w:history="1">
        <w:r w:rsidRPr="006440BA">
          <w:rPr>
            <w:rStyle w:val="Hyperlink"/>
          </w:rPr>
          <w:t>Institute of Education Sciences (IES): Research Grants Focused on Systematic Replication</w:t>
        </w:r>
      </w:hyperlink>
    </w:p>
    <w:p w:rsidR="00BB03B9" w:rsidRDefault="00BB03B9" w:rsidP="00047D2F">
      <w:pPr>
        <w:pStyle w:val="PlainText"/>
        <w:spacing w:after="240"/>
      </w:pPr>
      <w:hyperlink r:id="rId228" w:history="1">
        <w:r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BB03B9" w:rsidRDefault="00BB03B9" w:rsidP="00047D2F">
      <w:pPr>
        <w:pStyle w:val="PlainText"/>
        <w:spacing w:after="240"/>
      </w:pPr>
      <w:hyperlink r:id="rId229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30" w:history="1">
        <w:r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31" w:history="1">
        <w:r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BB03B9" w:rsidRDefault="00BB03B9" w:rsidP="00047D2F">
      <w:pPr>
        <w:pStyle w:val="PlainText"/>
        <w:spacing w:after="240"/>
      </w:pPr>
      <w:hyperlink r:id="rId232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33" w:history="1">
        <w:r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BB03B9" w:rsidRPr="00B26C72" w:rsidRDefault="00BB03B9" w:rsidP="00047D2F">
      <w:pPr>
        <w:spacing w:after="240" w:line="240" w:lineRule="auto"/>
      </w:pPr>
      <w:hyperlink r:id="rId234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BB03B9" w:rsidRDefault="00BB03B9" w:rsidP="00047D2F">
      <w:pPr>
        <w:spacing w:after="240" w:line="240" w:lineRule="auto"/>
      </w:pPr>
      <w:hyperlink r:id="rId235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BB03B9" w:rsidRDefault="00BB03B9" w:rsidP="00BB03B9">
      <w:hyperlink r:id="rId236" w:history="1">
        <w:r w:rsidRPr="00BC4034">
          <w:rPr>
            <w:rStyle w:val="Hyperlink"/>
          </w:rPr>
          <w:t>National Science Foundation Research Experiences for Teachers in the Biological Sciences</w:t>
        </w:r>
      </w:hyperlink>
    </w:p>
    <w:p w:rsidR="00BB03B9" w:rsidRDefault="00BB03B9" w:rsidP="00047D2F">
      <w:pPr>
        <w:pStyle w:val="PlainText"/>
        <w:spacing w:after="240"/>
      </w:pPr>
      <w:hyperlink r:id="rId237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BB03B9" w:rsidRPr="00353706" w:rsidRDefault="00BB03B9" w:rsidP="00BB03B9">
      <w:hyperlink r:id="rId238" w:history="1">
        <w:proofErr w:type="spellStart"/>
        <w:r w:rsidRPr="00E762C6">
          <w:rPr>
            <w:rStyle w:val="Hyperlink"/>
          </w:rPr>
          <w:t>NewSchools</w:t>
        </w:r>
        <w:proofErr w:type="spellEnd"/>
        <w:r w:rsidRPr="00E762C6">
          <w:rPr>
            <w:rStyle w:val="Hyperlink"/>
          </w:rPr>
          <w:t xml:space="preserve"> Venture Fund Racial Equity Grant</w:t>
        </w:r>
      </w:hyperlink>
    </w:p>
    <w:p w:rsidR="00BB03B9" w:rsidRDefault="00BB03B9" w:rsidP="00DA7DD1">
      <w:pPr>
        <w:pStyle w:val="PlainText"/>
        <w:spacing w:after="240"/>
      </w:pPr>
      <w:hyperlink r:id="rId239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BB03B9" w:rsidRPr="00F74A80" w:rsidRDefault="00BB03B9" w:rsidP="00BB03B9">
      <w:pPr>
        <w:rPr>
          <w:rFonts w:cstheme="minorHAnsi"/>
        </w:rPr>
      </w:pPr>
      <w:hyperlink r:id="rId240" w:history="1">
        <w:r w:rsidRPr="00F74A80">
          <w:rPr>
            <w:rStyle w:val="Hyperlink"/>
            <w:rFonts w:cstheme="minorHAnsi"/>
          </w:rPr>
          <w:t>Robert Wood Johnson Foundation Health Equity Scholars for Action</w:t>
        </w:r>
      </w:hyperlink>
    </w:p>
    <w:p w:rsidR="00BB03B9" w:rsidRDefault="00BB03B9" w:rsidP="00BB03B9">
      <w:hyperlink r:id="rId241" w:history="1">
        <w:proofErr w:type="spellStart"/>
        <w:r w:rsidRPr="00B11B89">
          <w:rPr>
            <w:rStyle w:val="Hyperlink"/>
          </w:rPr>
          <w:t>Saucony</w:t>
        </w:r>
        <w:proofErr w:type="spellEnd"/>
        <w:r w:rsidRPr="00B11B89">
          <w:rPr>
            <w:rStyle w:val="Hyperlink"/>
          </w:rPr>
          <w:t xml:space="preserve"> Run for Good</w:t>
        </w:r>
      </w:hyperlink>
      <w:r>
        <w:t xml:space="preserve"> </w:t>
      </w:r>
    </w:p>
    <w:p w:rsidR="00BB03B9" w:rsidRDefault="00BB03B9" w:rsidP="00047D2F">
      <w:pPr>
        <w:pStyle w:val="PlainText"/>
        <w:spacing w:after="240"/>
      </w:pPr>
      <w:hyperlink r:id="rId242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BB03B9" w:rsidRDefault="00BB03B9" w:rsidP="00047D2F">
      <w:pPr>
        <w:pStyle w:val="PlainText"/>
        <w:spacing w:after="240"/>
      </w:pPr>
      <w:hyperlink r:id="rId243" w:history="1">
        <w:r w:rsidRPr="00DC680C">
          <w:rPr>
            <w:rStyle w:val="Hyperlink"/>
          </w:rPr>
          <w:t>Spencer Foundation Racial Equity Special Research Grants</w:t>
        </w:r>
      </w:hyperlink>
    </w:p>
    <w:p w:rsidR="00BB03B9" w:rsidRDefault="00BB03B9" w:rsidP="00047D2F">
      <w:pPr>
        <w:spacing w:after="240" w:line="240" w:lineRule="auto"/>
      </w:pPr>
      <w:hyperlink r:id="rId244" w:history="1">
        <w:r w:rsidRPr="00C41E84">
          <w:rPr>
            <w:rStyle w:val="Hyperlink"/>
          </w:rPr>
          <w:t>Spencer Foundation Small Education Research Grants</w:t>
        </w:r>
      </w:hyperlink>
    </w:p>
    <w:p w:rsidR="00BB03B9" w:rsidRDefault="00BB03B9" w:rsidP="00047D2F">
      <w:pPr>
        <w:pStyle w:val="PlainText"/>
        <w:spacing w:after="240"/>
      </w:pPr>
      <w:hyperlink r:id="rId245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271216" w:rsidRDefault="00BC4034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8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8"/>
    </w:p>
    <w:p w:rsidR="008976D1" w:rsidRDefault="00BC4034" w:rsidP="008976D1">
      <w:pPr>
        <w:pStyle w:val="PlainText"/>
        <w:spacing w:after="240"/>
      </w:pPr>
      <w:hyperlink r:id="rId246" w:history="1">
        <w:r w:rsidR="008976D1" w:rsidRPr="00713266">
          <w:rPr>
            <w:rStyle w:val="Hyperlink"/>
          </w:rPr>
          <w:t>Community Foundation of Greater Birmingham</w:t>
        </w:r>
      </w:hyperlink>
    </w:p>
    <w:p w:rsidR="008976D1" w:rsidRDefault="00BC4034" w:rsidP="008976D1">
      <w:pPr>
        <w:pStyle w:val="PlainText"/>
        <w:spacing w:after="240"/>
      </w:pPr>
      <w:hyperlink r:id="rId247" w:history="1">
        <w:r w:rsidR="008976D1"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 w:rsidR="008976D1">
        <w:t xml:space="preserve"> </w:t>
      </w:r>
    </w:p>
    <w:p w:rsidR="008976D1" w:rsidRDefault="00BC4034" w:rsidP="008976D1">
      <w:pPr>
        <w:spacing w:after="240"/>
      </w:pPr>
      <w:hyperlink r:id="rId248" w:history="1">
        <w:r w:rsidR="008976D1"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8976D1" w:rsidRDefault="00BC4034" w:rsidP="008976D1">
      <w:pPr>
        <w:spacing w:after="240"/>
      </w:pPr>
      <w:hyperlink r:id="rId249" w:history="1">
        <w:r w:rsidR="008976D1" w:rsidRPr="00867591">
          <w:rPr>
            <w:rStyle w:val="Hyperlink"/>
          </w:rPr>
          <w:t xml:space="preserve">Office on Violence Against Women OVW Fiscal Year </w:t>
        </w:r>
        <w:proofErr w:type="gramStart"/>
        <w:r w:rsidR="008976D1" w:rsidRPr="00867591">
          <w:rPr>
            <w:rStyle w:val="Hyperlink"/>
          </w:rPr>
          <w:t>2021  Grants</w:t>
        </w:r>
        <w:proofErr w:type="gramEnd"/>
        <w:r w:rsidR="008976D1" w:rsidRPr="00867591">
          <w:rPr>
            <w:rStyle w:val="Hyperlink"/>
          </w:rPr>
          <w:t xml:space="preserve"> to Reduce Domestic Violence, Dating Violence, Sexual Assault and Stalking on Campus Program</w:t>
        </w:r>
      </w:hyperlink>
    </w:p>
    <w:p w:rsidR="004E2262" w:rsidRDefault="00BC4034" w:rsidP="004E2262">
      <w:pPr>
        <w:pStyle w:val="PlainText"/>
      </w:pPr>
      <w:hyperlink r:id="rId250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9" w:name="FAAP"/>
      <w:bookmarkStart w:id="30" w:name="_Toc51322936"/>
      <w:bookmarkStart w:id="31" w:name="IA"/>
      <w:bookmarkEnd w:id="26"/>
      <w:r w:rsidRPr="00A62801">
        <w:rPr>
          <w:rStyle w:val="BookTitle"/>
          <w:rFonts w:asciiTheme="minorHAnsi" w:hAnsiTheme="minorHAnsi" w:cstheme="minorHAnsi"/>
        </w:rPr>
        <w:lastRenderedPageBreak/>
        <w:t>Facilities Administration and Planning</w:t>
      </w:r>
      <w:bookmarkEnd w:id="29"/>
      <w:bookmarkEnd w:id="30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32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31"/>
      <w:bookmarkEnd w:id="32"/>
    </w:p>
    <w:p w:rsidR="003F2C61" w:rsidRDefault="00BC4034" w:rsidP="003F2C61">
      <w:pPr>
        <w:pStyle w:val="PlainText"/>
      </w:pPr>
      <w:hyperlink r:id="rId251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33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7"/>
      <w:bookmarkEnd w:id="33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643FA2" w:rsidRPr="00854BDE" w:rsidRDefault="00BC4034" w:rsidP="00643FA2">
      <w:hyperlink r:id="rId252" w:history="1">
        <w:r w:rsidR="00643FA2" w:rsidRPr="00854BDE">
          <w:rPr>
            <w:rStyle w:val="Hyperlink"/>
          </w:rPr>
          <w:t>EBSCO Solar 2021 Grant Applications</w:t>
        </w:r>
      </w:hyperlink>
    </w:p>
    <w:p w:rsidR="000C04D6" w:rsidRDefault="00BC4034" w:rsidP="00073669">
      <w:pPr>
        <w:pStyle w:val="PlainText"/>
        <w:spacing w:after="240"/>
      </w:pPr>
      <w:hyperlink r:id="rId253" w:history="1">
        <w:r w:rsidR="000C04D6" w:rsidRPr="003A16BC">
          <w:rPr>
            <w:rStyle w:val="Hyperlink"/>
          </w:rPr>
          <w:t>ACLS Digital Extension Grants</w:t>
        </w:r>
      </w:hyperlink>
    </w:p>
    <w:p w:rsidR="000C04D6" w:rsidRDefault="00BC4034" w:rsidP="00073669">
      <w:pPr>
        <w:pStyle w:val="PlainText"/>
        <w:spacing w:after="240"/>
      </w:pPr>
      <w:hyperlink r:id="rId254" w:history="1">
        <w:r w:rsidR="000C04D6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0C04D6">
        <w:t xml:space="preserve"> </w:t>
      </w:r>
    </w:p>
    <w:p w:rsidR="000C04D6" w:rsidRDefault="00BC4034" w:rsidP="00073669">
      <w:pPr>
        <w:pStyle w:val="PlainText"/>
        <w:spacing w:after="240"/>
      </w:pPr>
      <w:hyperlink r:id="rId255" w:history="1">
        <w:r w:rsidR="000C04D6"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0C04D6" w:rsidRDefault="00BC4034" w:rsidP="00073669">
      <w:pPr>
        <w:pStyle w:val="PlainText"/>
        <w:spacing w:after="240"/>
      </w:pPr>
      <w:hyperlink r:id="rId256" w:history="1">
        <w:r w:rsidR="000C04D6" w:rsidRPr="00112D05">
          <w:rPr>
            <w:rStyle w:val="Hyperlink"/>
          </w:rPr>
          <w:t>National Archives and Records Administration Institutes for Historical Editing</w:t>
        </w:r>
      </w:hyperlink>
      <w:r w:rsidR="000C04D6">
        <w:t xml:space="preserve"> </w:t>
      </w:r>
    </w:p>
    <w:p w:rsidR="000C04D6" w:rsidRDefault="00BC4034" w:rsidP="00073669">
      <w:pPr>
        <w:pStyle w:val="PlainText"/>
        <w:spacing w:after="240"/>
      </w:pPr>
      <w:hyperlink r:id="rId257" w:history="1">
        <w:r w:rsidR="000C04D6"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0C04D6" w:rsidRDefault="00BC4034" w:rsidP="00073669">
      <w:pPr>
        <w:pStyle w:val="PlainText"/>
        <w:spacing w:after="240"/>
      </w:pPr>
      <w:hyperlink r:id="rId258" w:history="1">
        <w:r w:rsidR="000C04D6" w:rsidRPr="00717116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BC4034" w:rsidP="00073669">
      <w:pPr>
        <w:pStyle w:val="PlainText"/>
        <w:spacing w:after="240"/>
      </w:pPr>
      <w:hyperlink r:id="rId259" w:history="1">
        <w:r w:rsidR="000C04D6" w:rsidRPr="00585CD8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BC4034" w:rsidP="00073669">
      <w:pPr>
        <w:pStyle w:val="PlainText"/>
        <w:spacing w:after="240"/>
      </w:pPr>
      <w:hyperlink r:id="rId260" w:history="1">
        <w:r w:rsidR="000C04D6" w:rsidRPr="000B7615">
          <w:rPr>
            <w:rStyle w:val="Hyperlink"/>
          </w:rPr>
          <w:t>National Endowment for the Humanities National Digital Newspaper Program</w:t>
        </w:r>
      </w:hyperlink>
    </w:p>
    <w:p w:rsidR="000C04D6" w:rsidRDefault="00BC4034" w:rsidP="000C04D6">
      <w:pPr>
        <w:pStyle w:val="PlainText"/>
        <w:spacing w:after="240"/>
      </w:pPr>
      <w:hyperlink r:id="rId261" w:history="1">
        <w:r w:rsidR="000C04D6" w:rsidRPr="00EC186C">
          <w:rPr>
            <w:rStyle w:val="Hyperlink"/>
          </w:rPr>
          <w:t>National Endowment for the Humanities Preservation and Access Education and Training</w:t>
        </w:r>
      </w:hyperlink>
    </w:p>
    <w:p w:rsidR="000C04D6" w:rsidRDefault="00BC4034" w:rsidP="00073669">
      <w:pPr>
        <w:pStyle w:val="PlainText"/>
        <w:spacing w:after="240"/>
      </w:pPr>
      <w:hyperlink r:id="rId262" w:history="1">
        <w:r w:rsidR="000C04D6"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0C04D6" w:rsidRDefault="00BC4034" w:rsidP="00073669">
      <w:pPr>
        <w:pStyle w:val="PlainText"/>
        <w:spacing w:after="240"/>
      </w:pPr>
      <w:hyperlink r:id="rId263" w:history="1">
        <w:r w:rsidR="000C04D6" w:rsidRPr="00A27C10">
          <w:rPr>
            <w:rStyle w:val="Hyperlink"/>
          </w:rPr>
          <w:t>National Endowment for the Humanities Preservation Assistance Grants for Smaller Institutions</w:t>
        </w:r>
      </w:hyperlink>
      <w:r w:rsidR="000C04D6">
        <w:t xml:space="preserve"> </w:t>
      </w:r>
    </w:p>
    <w:p w:rsidR="000C04D6" w:rsidRDefault="00BC4034" w:rsidP="00073669">
      <w:pPr>
        <w:pStyle w:val="PlainText"/>
        <w:spacing w:after="240"/>
      </w:pPr>
      <w:hyperlink r:id="rId264" w:history="1">
        <w:r w:rsidR="000C04D6" w:rsidRPr="00032D50">
          <w:rPr>
            <w:rStyle w:val="Hyperlink"/>
          </w:rPr>
          <w:t>National Endowment for the Humanities Sustaining Cultural Heritage Collections</w:t>
        </w:r>
      </w:hyperlink>
    </w:p>
    <w:p w:rsidR="000C04D6" w:rsidRDefault="00BC4034" w:rsidP="00073669">
      <w:pPr>
        <w:pStyle w:val="PlainText"/>
        <w:spacing w:after="240"/>
      </w:pPr>
      <w:hyperlink r:id="rId265" w:history="1">
        <w:r w:rsidR="000C04D6" w:rsidRPr="00171336">
          <w:rPr>
            <w:rStyle w:val="Hyperlink"/>
          </w:rPr>
          <w:t>National Endowment for the Humanities Sustaining Cultural Heritage Collections</w:t>
        </w:r>
      </w:hyperlink>
      <w:r w:rsidR="000C04D6">
        <w:t xml:space="preserve"> </w:t>
      </w:r>
    </w:p>
    <w:p w:rsidR="000C04D6" w:rsidRDefault="00BC4034" w:rsidP="00073669">
      <w:pPr>
        <w:pStyle w:val="PlainText"/>
        <w:spacing w:after="240"/>
      </w:pPr>
      <w:hyperlink r:id="rId266" w:history="1">
        <w:r w:rsidR="000C04D6" w:rsidRPr="006E5176">
          <w:rPr>
            <w:rStyle w:val="Hyperlink"/>
          </w:rPr>
          <w:t>Walmart Foundation Local Community Grants Program</w:t>
        </w:r>
      </w:hyperlink>
      <w:r w:rsidR="000C04D6"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4" w:name="SA"/>
      <w:bookmarkStart w:id="35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4"/>
      <w:bookmarkEnd w:id="35"/>
    </w:p>
    <w:p w:rsidR="0069043F" w:rsidRDefault="00BC4034" w:rsidP="0069043F">
      <w:pPr>
        <w:pStyle w:val="PlainText"/>
        <w:spacing w:after="240"/>
      </w:pPr>
      <w:hyperlink r:id="rId267" w:history="1">
        <w:r w:rsidR="0069043F" w:rsidRPr="00867591">
          <w:rPr>
            <w:rStyle w:val="Hyperlink"/>
          </w:rPr>
          <w:t xml:space="preserve">Office on Violence Against Women OVW Fiscal Year </w:t>
        </w:r>
        <w:proofErr w:type="gramStart"/>
        <w:r w:rsidR="0069043F" w:rsidRPr="00867591">
          <w:rPr>
            <w:rStyle w:val="Hyperlink"/>
          </w:rPr>
          <w:t>2021  Grants</w:t>
        </w:r>
        <w:proofErr w:type="gramEnd"/>
        <w:r w:rsidR="0069043F" w:rsidRPr="00867591">
          <w:rPr>
            <w:rStyle w:val="Hyperlink"/>
          </w:rPr>
          <w:t xml:space="preserve"> to Reduce Domestic Violence, Dating Violence, Sexual Assault and Stalking on Campus Program</w:t>
        </w:r>
      </w:hyperlink>
      <w:r w:rsidR="0069043F">
        <w:t xml:space="preserve"> </w:t>
      </w:r>
    </w:p>
    <w:p w:rsidR="003F2C61" w:rsidRDefault="00BC4034" w:rsidP="0069043F">
      <w:pPr>
        <w:pStyle w:val="PlainText"/>
        <w:spacing w:after="240"/>
      </w:pPr>
      <w:hyperlink r:id="rId268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69043F">
      <w:pPr>
        <w:spacing w:after="240"/>
      </w:pPr>
    </w:p>
    <w:sectPr w:rsidR="003F2C61" w:rsidRPr="003F2C61" w:rsidSect="008047B0">
      <w:footerReference w:type="default" r:id="rId2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FA6" w:rsidRDefault="00A04FA6" w:rsidP="00675AD5">
      <w:pPr>
        <w:spacing w:after="0" w:line="240" w:lineRule="auto"/>
      </w:pPr>
      <w:r>
        <w:separator/>
      </w:r>
    </w:p>
  </w:endnote>
  <w:endnote w:type="continuationSeparator" w:id="0">
    <w:p w:rsidR="00A04FA6" w:rsidRDefault="00A04FA6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034" w:rsidRDefault="00BC40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FA6" w:rsidRDefault="00A04FA6" w:rsidP="00675AD5">
      <w:pPr>
        <w:spacing w:after="0" w:line="240" w:lineRule="auto"/>
      </w:pPr>
      <w:r>
        <w:separator/>
      </w:r>
    </w:p>
  </w:footnote>
  <w:footnote w:type="continuationSeparator" w:id="0">
    <w:p w:rsidR="00A04FA6" w:rsidRDefault="00A04FA6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4673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A3F"/>
    <w:rsid w:val="00067DDE"/>
    <w:rsid w:val="000706E3"/>
    <w:rsid w:val="00070B66"/>
    <w:rsid w:val="00071D61"/>
    <w:rsid w:val="00072A63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27939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3AD1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47C8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2725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1412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2DA9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435A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CE3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0C8C"/>
    <w:rsid w:val="0033108F"/>
    <w:rsid w:val="00331C5C"/>
    <w:rsid w:val="0033220D"/>
    <w:rsid w:val="00333311"/>
    <w:rsid w:val="003339C6"/>
    <w:rsid w:val="00333AD9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3706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6365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33CF"/>
    <w:rsid w:val="004543EF"/>
    <w:rsid w:val="004569DE"/>
    <w:rsid w:val="004570C6"/>
    <w:rsid w:val="0045759F"/>
    <w:rsid w:val="00460106"/>
    <w:rsid w:val="00460381"/>
    <w:rsid w:val="00460FD7"/>
    <w:rsid w:val="00461988"/>
    <w:rsid w:val="00463982"/>
    <w:rsid w:val="00465096"/>
    <w:rsid w:val="0046571F"/>
    <w:rsid w:val="004663D2"/>
    <w:rsid w:val="00470C34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0EB4"/>
    <w:rsid w:val="004C10EE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1A3F"/>
    <w:rsid w:val="00504AC9"/>
    <w:rsid w:val="00505DBB"/>
    <w:rsid w:val="00507367"/>
    <w:rsid w:val="00510578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AF0"/>
    <w:rsid w:val="00556AF5"/>
    <w:rsid w:val="00556DF5"/>
    <w:rsid w:val="00557A68"/>
    <w:rsid w:val="00560ACC"/>
    <w:rsid w:val="00560DEC"/>
    <w:rsid w:val="005627A4"/>
    <w:rsid w:val="0056308D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141"/>
    <w:rsid w:val="005A18D8"/>
    <w:rsid w:val="005A18F7"/>
    <w:rsid w:val="005A247B"/>
    <w:rsid w:val="005A268C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8F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D7354"/>
    <w:rsid w:val="005E1CF7"/>
    <w:rsid w:val="005E2943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829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3FA2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5EE9"/>
    <w:rsid w:val="0066682B"/>
    <w:rsid w:val="00666CAC"/>
    <w:rsid w:val="00666D94"/>
    <w:rsid w:val="006675DF"/>
    <w:rsid w:val="00667EA6"/>
    <w:rsid w:val="006716E8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043F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0D50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3266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7646C"/>
    <w:rsid w:val="00780930"/>
    <w:rsid w:val="00781D43"/>
    <w:rsid w:val="00783393"/>
    <w:rsid w:val="00784041"/>
    <w:rsid w:val="00785990"/>
    <w:rsid w:val="00790399"/>
    <w:rsid w:val="0079098A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5B84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C7AC2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5EC6"/>
    <w:rsid w:val="00806A3E"/>
    <w:rsid w:val="00807A8C"/>
    <w:rsid w:val="00810013"/>
    <w:rsid w:val="00810C76"/>
    <w:rsid w:val="00810FC0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37658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4BDE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591"/>
    <w:rsid w:val="0086785F"/>
    <w:rsid w:val="00872492"/>
    <w:rsid w:val="008731F3"/>
    <w:rsid w:val="00874A0D"/>
    <w:rsid w:val="00874E45"/>
    <w:rsid w:val="0087604B"/>
    <w:rsid w:val="00880364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6D1"/>
    <w:rsid w:val="00897C6A"/>
    <w:rsid w:val="008A022F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28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BA3"/>
    <w:rsid w:val="00913531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2903"/>
    <w:rsid w:val="009343A1"/>
    <w:rsid w:val="0093515C"/>
    <w:rsid w:val="00935AEE"/>
    <w:rsid w:val="00935F7C"/>
    <w:rsid w:val="0093748E"/>
    <w:rsid w:val="00940901"/>
    <w:rsid w:val="009422DE"/>
    <w:rsid w:val="009436E3"/>
    <w:rsid w:val="00943B2C"/>
    <w:rsid w:val="00945824"/>
    <w:rsid w:val="00945917"/>
    <w:rsid w:val="00945EBC"/>
    <w:rsid w:val="00950E9A"/>
    <w:rsid w:val="00951483"/>
    <w:rsid w:val="00951B0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4FA6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5E4D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BF1"/>
    <w:rsid w:val="00AA3E7B"/>
    <w:rsid w:val="00AA485E"/>
    <w:rsid w:val="00AA69BB"/>
    <w:rsid w:val="00AA6A63"/>
    <w:rsid w:val="00AA7842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B6F8B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1B89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62FE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407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38E"/>
    <w:rsid w:val="00BA299F"/>
    <w:rsid w:val="00BA2C54"/>
    <w:rsid w:val="00BA3C81"/>
    <w:rsid w:val="00BA3DE7"/>
    <w:rsid w:val="00BA535A"/>
    <w:rsid w:val="00BA5D16"/>
    <w:rsid w:val="00BA6394"/>
    <w:rsid w:val="00BA67BB"/>
    <w:rsid w:val="00BB03B9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3807"/>
    <w:rsid w:val="00BC4034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6D1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3F02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99C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5ED3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264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18"/>
    <w:rsid w:val="00CC3C2A"/>
    <w:rsid w:val="00CC5FF5"/>
    <w:rsid w:val="00CC66CA"/>
    <w:rsid w:val="00CC6B12"/>
    <w:rsid w:val="00CC6E3E"/>
    <w:rsid w:val="00CC6EBC"/>
    <w:rsid w:val="00CC77E3"/>
    <w:rsid w:val="00CD0A57"/>
    <w:rsid w:val="00CD1545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3C5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270D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56F9E"/>
    <w:rsid w:val="00D60AC5"/>
    <w:rsid w:val="00D62EC9"/>
    <w:rsid w:val="00D6307A"/>
    <w:rsid w:val="00D6379F"/>
    <w:rsid w:val="00D64885"/>
    <w:rsid w:val="00D65341"/>
    <w:rsid w:val="00D663E2"/>
    <w:rsid w:val="00D6697F"/>
    <w:rsid w:val="00D678C4"/>
    <w:rsid w:val="00D67F54"/>
    <w:rsid w:val="00D7139F"/>
    <w:rsid w:val="00D749B8"/>
    <w:rsid w:val="00D76F33"/>
    <w:rsid w:val="00D80716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54F1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445F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5BD6"/>
    <w:rsid w:val="00E560AC"/>
    <w:rsid w:val="00E57245"/>
    <w:rsid w:val="00E57FDB"/>
    <w:rsid w:val="00E605F2"/>
    <w:rsid w:val="00E61616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62C6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485"/>
    <w:rsid w:val="00EB38DB"/>
    <w:rsid w:val="00EB3CC6"/>
    <w:rsid w:val="00EB3F8D"/>
    <w:rsid w:val="00EB41B0"/>
    <w:rsid w:val="00EB4431"/>
    <w:rsid w:val="00EB4F32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435C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61D"/>
    <w:rsid w:val="00F67959"/>
    <w:rsid w:val="00F707A2"/>
    <w:rsid w:val="00F71555"/>
    <w:rsid w:val="00F7179A"/>
    <w:rsid w:val="00F7192A"/>
    <w:rsid w:val="00F723E9"/>
    <w:rsid w:val="00F73805"/>
    <w:rsid w:val="00F73C24"/>
    <w:rsid w:val="00F74A80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184E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0233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8AF0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rants.gov/web/grants/view-opportunity.html?oppId=331381" TargetMode="External"/><Relationship Id="rId21" Type="http://schemas.openxmlformats.org/officeDocument/2006/relationships/hyperlink" Target="https://www.grants.gov/web/grants/view-opportunity.html?oppId=329787" TargetMode="External"/><Relationship Id="rId63" Type="http://schemas.openxmlformats.org/officeDocument/2006/relationships/hyperlink" Target="https://www.grants.gov/web/grants/view-opportunity.html?oppId=304462" TargetMode="External"/><Relationship Id="rId159" Type="http://schemas.openxmlformats.org/officeDocument/2006/relationships/hyperlink" Target="https://www.nsf.gov/pubs/2021/nsf21578/nsf21578.htm?WT.mc_id=USNSF_25&amp;WT.mc_ev=click" TargetMode="External"/><Relationship Id="rId170" Type="http://schemas.openxmlformats.org/officeDocument/2006/relationships/hyperlink" Target="https://www.grants.gov/web/grants/view-opportunity.html?oppId=330905" TargetMode="External"/><Relationship Id="rId226" Type="http://schemas.openxmlformats.org/officeDocument/2006/relationships/hyperlink" Target="https://www.herbsociety.org/explore/grants-scholarships/" TargetMode="External"/><Relationship Id="rId268" Type="http://schemas.openxmlformats.org/officeDocument/2006/relationships/hyperlink" Target="https://walmart.org/how-we-give/local-community-grants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ww.rwjf.org/en/library/funding-opportunities/2020/health-data-for-action-data-access-award.html" TargetMode="External"/><Relationship Id="rId53" Type="http://schemas.openxmlformats.org/officeDocument/2006/relationships/hyperlink" Target="https://www.grants.gov/web/grants/view-opportunity.html?oppId=331596" TargetMode="External"/><Relationship Id="rId74" Type="http://schemas.openxmlformats.org/officeDocument/2006/relationships/hyperlink" Target="https://www.grants.gov/web/grants/view-opportunity.html?oppId=328871" TargetMode="External"/><Relationship Id="rId128" Type="http://schemas.openxmlformats.org/officeDocument/2006/relationships/hyperlink" Target="https://www.nsf.gov/pubs/2021/nsf21528/nsf21528.htm?WT.mc_id=USNSF_25&amp;WT.mc_ev=click" TargetMode="External"/><Relationship Id="rId149" Type="http://schemas.openxmlformats.org/officeDocument/2006/relationships/hyperlink" Target="https://www.grants.gov/web/grants/view-opportunity.html?oppId=32928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rants.gov/web/grants/view-opportunity.html?oppId=330800" TargetMode="External"/><Relationship Id="rId160" Type="http://schemas.openxmlformats.org/officeDocument/2006/relationships/hyperlink" Target="https://www.grants.gov/web/grants/view-opportunity.html?oppId=330047" TargetMode="External"/><Relationship Id="rId181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216" Type="http://schemas.openxmlformats.org/officeDocument/2006/relationships/hyperlink" Target="https://www.grants.gov/web/grants/view-opportunity.html?oppId=326707" TargetMode="External"/><Relationship Id="rId237" Type="http://schemas.openxmlformats.org/officeDocument/2006/relationships/hyperlink" Target="https://www.grants.gov/web/grants/view-opportunity.html?oppId=329171" TargetMode="External"/><Relationship Id="rId258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22" Type="http://schemas.openxmlformats.org/officeDocument/2006/relationships/hyperlink" Target="https://www.grants.gov/web/grants/view-opportunity.html?oppId=332096" TargetMode="External"/><Relationship Id="rId43" Type="http://schemas.openxmlformats.org/officeDocument/2006/relationships/hyperlink" Target="https://www.grants.gov/web/grants/view-opportunity.html?oppId=330175" TargetMode="External"/><Relationship Id="rId64" Type="http://schemas.openxmlformats.org/officeDocument/2006/relationships/hyperlink" Target="https://www.grants.gov/web/grants/view-opportunity.html?oppId=331862" TargetMode="External"/><Relationship Id="rId118" Type="http://schemas.openxmlformats.org/officeDocument/2006/relationships/hyperlink" Target="https://www.grants.gov/web/grants/view-opportunity.html?oppId=330105" TargetMode="External"/><Relationship Id="rId139" Type="http://schemas.openxmlformats.org/officeDocument/2006/relationships/hyperlink" Target="https://www.nsf.gov/funding/pgm_summ.jsp?pims_id=505737" TargetMode="External"/><Relationship Id="rId85" Type="http://schemas.openxmlformats.org/officeDocument/2006/relationships/hyperlink" Target="https://www.grants.gov/web/grants/view-opportunity.html?oppId=329017" TargetMode="External"/><Relationship Id="rId150" Type="http://schemas.openxmlformats.org/officeDocument/2006/relationships/hyperlink" Target="https://www.grants.gov/web/grants/view-opportunity.html?oppId=328764" TargetMode="External"/><Relationship Id="rId171" Type="http://schemas.openxmlformats.org/officeDocument/2006/relationships/hyperlink" Target="https://www.grants.gov/web/grants/view-opportunity.html?oppId=332503" TargetMode="External"/><Relationship Id="rId192" Type="http://schemas.openxmlformats.org/officeDocument/2006/relationships/hyperlink" Target="https://www.grants.gov/web/grants/view-opportunity.html?oppId=332869" TargetMode="External"/><Relationship Id="rId206" Type="http://schemas.openxmlformats.org/officeDocument/2006/relationships/hyperlink" Target="https://www.grants.gov/web/grants/view-opportunity.html?oppId=329787" TargetMode="External"/><Relationship Id="rId227" Type="http://schemas.openxmlformats.org/officeDocument/2006/relationships/hyperlink" Target="https://www.grants.gov/web/grants/view-opportunity.html?oppId=326756" TargetMode="External"/><Relationship Id="rId248" Type="http://schemas.openxmlformats.org/officeDocument/2006/relationships/hyperlink" Target="https://grants.nih.gov/grants/guide/notice-files/NOT-GM-21-033.html" TargetMode="External"/><Relationship Id="rId269" Type="http://schemas.openxmlformats.org/officeDocument/2006/relationships/footer" Target="footer1.xml"/><Relationship Id="rId12" Type="http://schemas.openxmlformats.org/officeDocument/2006/relationships/hyperlink" Target="https://www.grants.gov/web/grants/view-opportunity.html?oppId=333280" TargetMode="External"/><Relationship Id="rId33" Type="http://schemas.openxmlformats.org/officeDocument/2006/relationships/hyperlink" Target="https://www.rwjf.org/en/library/funding-opportunities/2021/health-equity-scholars-for-action.html" TargetMode="External"/><Relationship Id="rId108" Type="http://schemas.openxmlformats.org/officeDocument/2006/relationships/hyperlink" Target="https://www.grants.gov/web/grants/view-opportunity.html?oppId=331938" TargetMode="External"/><Relationship Id="rId129" Type="http://schemas.openxmlformats.org/officeDocument/2006/relationships/hyperlink" Target="https://www.nsf.gov/pubs/2021/nsf21525/nsf21525.htm?WT.mc_id=USNSF_25&amp;WT.mc_ev=click" TargetMode="External"/><Relationship Id="rId54" Type="http://schemas.openxmlformats.org/officeDocument/2006/relationships/hyperlink" Target="https://classicsforkids.org/apply-for-a-grant/" TargetMode="External"/><Relationship Id="rId75" Type="http://schemas.openxmlformats.org/officeDocument/2006/relationships/hyperlink" Target="https://www.grants.gov/web/grants/view-opportunity.html?oppId=330138" TargetMode="External"/><Relationship Id="rId96" Type="http://schemas.openxmlformats.org/officeDocument/2006/relationships/hyperlink" Target="https://www.grants.gov/web/grants/view-opportunity.html?oppId=330799" TargetMode="External"/><Relationship Id="rId140" Type="http://schemas.openxmlformats.org/officeDocument/2006/relationships/hyperlink" Target="https://www.grants.gov/web/grants/view-opportunity.html?oppId=331521" TargetMode="External"/><Relationship Id="rId161" Type="http://schemas.openxmlformats.org/officeDocument/2006/relationships/hyperlink" Target="https://www.nsf.gov/pubs/2021/nsf21530/nsf21530.htm?WT.mc_id=USNSF_25&amp;WT.mc_ev=click" TargetMode="External"/><Relationship Id="rId182" Type="http://schemas.openxmlformats.org/officeDocument/2006/relationships/hyperlink" Target="https://www.terraamericanart.org/what-we-offer/grant-fellowship-opportunities/academic-program-grants/" TargetMode="External"/><Relationship Id="rId217" Type="http://schemas.openxmlformats.org/officeDocument/2006/relationships/hyperlink" Target="https://www.grants.gov/web/grants/view-opportunity.html?oppId=32677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ewschools.org/racial-equity-application/" TargetMode="External"/><Relationship Id="rId259" Type="http://schemas.openxmlformats.org/officeDocument/2006/relationships/hyperlink" Target="https://www.grants.gov/web/grants/view-opportunity.html?oppId=329655" TargetMode="External"/><Relationship Id="rId23" Type="http://schemas.openxmlformats.org/officeDocument/2006/relationships/hyperlink" Target="https://www.lung.org/getmedia/70c20c99-f1e8-4375-806a-f68eb2f3be2f/2021-public-policy-rfa-and-app-guide.pdf" TargetMode="External"/><Relationship Id="rId119" Type="http://schemas.openxmlformats.org/officeDocument/2006/relationships/hyperlink" Target="https://www.grants.gov/web/grants/view-opportunity.html?oppId=331606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www.grants.gov/web/grants/view-opportunity.html?oppId=314753" TargetMode="External"/><Relationship Id="rId65" Type="http://schemas.openxmlformats.org/officeDocument/2006/relationships/hyperlink" Target="https://www.degrummond.org/ezra-jack-keats-book-award-guidelin" TargetMode="External"/><Relationship Id="rId86" Type="http://schemas.openxmlformats.org/officeDocument/2006/relationships/hyperlink" Target="https://www.grants.gov/web/grants/view-opportunity.html?oppId=329017" TargetMode="External"/><Relationship Id="rId130" Type="http://schemas.openxmlformats.org/officeDocument/2006/relationships/hyperlink" Target="https://www.grants.gov/web/grants/view-opportunity.html?oppId=328950" TargetMode="External"/><Relationship Id="rId151" Type="http://schemas.openxmlformats.org/officeDocument/2006/relationships/hyperlink" Target="https://www.grants.gov/web/grants/view-opportunity.html?oppId=329564" TargetMode="External"/><Relationship Id="rId172" Type="http://schemas.openxmlformats.org/officeDocument/2006/relationships/hyperlink" Target="https://www.grants.gov/web/grants/view-opportunity.html?oppId=332500" TargetMode="External"/><Relationship Id="rId193" Type="http://schemas.openxmlformats.org/officeDocument/2006/relationships/hyperlink" Target="https://www.grants.gov/web/grants/view-opportunity.html?oppId=304462" TargetMode="External"/><Relationship Id="rId207" Type="http://schemas.openxmlformats.org/officeDocument/2006/relationships/hyperlink" Target="https://www.grants.gov/web/grants/view-opportunity.html?oppId=330175" TargetMode="External"/><Relationship Id="rId228" Type="http://schemas.openxmlformats.org/officeDocument/2006/relationships/hyperlink" Target="https://www.grants.gov/web/grants/view-opportunity.html?oppId=297931" TargetMode="External"/><Relationship Id="rId249" Type="http://schemas.openxmlformats.org/officeDocument/2006/relationships/hyperlink" Target="https://www.grants.gov/web/grants/view-opportunity.html?oppId=330897" TargetMode="External"/><Relationship Id="rId13" Type="http://schemas.openxmlformats.org/officeDocument/2006/relationships/hyperlink" Target="https://www.grants.gov/web/grants/view-opportunity.html?oppId=333074" TargetMode="External"/><Relationship Id="rId109" Type="http://schemas.openxmlformats.org/officeDocument/2006/relationships/hyperlink" Target="https://www.grants.gov/web/grants/view-opportunity.html?oppId=297930" TargetMode="External"/><Relationship Id="rId260" Type="http://schemas.openxmlformats.org/officeDocument/2006/relationships/hyperlink" Target="https://www.grants.gov/web/grants/view-opportunity.html?oppId=329565" TargetMode="External"/><Relationship Id="rId34" Type="http://schemas.openxmlformats.org/officeDocument/2006/relationships/hyperlink" Target="https://walmart.org/how-we-give/local-community-grants" TargetMode="External"/><Relationship Id="rId55" Type="http://schemas.openxmlformats.org/officeDocument/2006/relationships/hyperlink" Target="https://www.cfbham.org/grants/" TargetMode="External"/><Relationship Id="rId76" Type="http://schemas.openxmlformats.org/officeDocument/2006/relationships/hyperlink" Target="https://www.grants.gov/web/grants/view-opportunity.html?oppId=330131" TargetMode="External"/><Relationship Id="rId97" Type="http://schemas.openxmlformats.org/officeDocument/2006/relationships/hyperlink" Target="https://www.grants.gov/web/grants/view-opportunity.html?oppId=329565" TargetMode="External"/><Relationship Id="rId120" Type="http://schemas.openxmlformats.org/officeDocument/2006/relationships/hyperlink" Target="https://www.grants.gov/web/grants/view-opportunity.html?oppId=329743" TargetMode="External"/><Relationship Id="rId141" Type="http://schemas.openxmlformats.org/officeDocument/2006/relationships/hyperlink" Target="https://www.grants.gov/web/grants/view-opportunity.html?oppId=329065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grants.gov/web/grants/view-opportunity.html?oppId=329791" TargetMode="External"/><Relationship Id="rId183" Type="http://schemas.openxmlformats.org/officeDocument/2006/relationships/hyperlink" Target="https://www.grants.gov/web/grants/view-opportunity.html?oppId=329477" TargetMode="External"/><Relationship Id="rId218" Type="http://schemas.openxmlformats.org/officeDocument/2006/relationships/hyperlink" Target="https://www.grants.gov/web/grants/view-opportunity.html?oppId=326778" TargetMode="External"/><Relationship Id="rId239" Type="http://schemas.openxmlformats.org/officeDocument/2006/relationships/hyperlink" Target="https://www.grants.gov/web/grants/view-opportunity.html?oppId=330905" TargetMode="External"/><Relationship Id="rId250" Type="http://schemas.openxmlformats.org/officeDocument/2006/relationships/hyperlink" Target="https://walmart.org/how-we-give/local-community-grants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www.grants.gov/web/grants/view-opportunity.html?oppId=328316" TargetMode="External"/><Relationship Id="rId45" Type="http://schemas.openxmlformats.org/officeDocument/2006/relationships/hyperlink" Target="https://corporate.aldi.us/en/corporate-responsibility/aldi-smart-kids/" TargetMode="External"/><Relationship Id="rId66" Type="http://schemas.openxmlformats.org/officeDocument/2006/relationships/hyperlink" Target="https://www.grants.gov/web/grants/view-opportunity.html?oppId=329764" TargetMode="External"/><Relationship Id="rId87" Type="http://schemas.openxmlformats.org/officeDocument/2006/relationships/hyperlink" Target="https://www.grants.gov/web/grants/view-opportunity.html?oppId=332019" TargetMode="External"/><Relationship Id="rId110" Type="http://schemas.openxmlformats.org/officeDocument/2006/relationships/hyperlink" Target="https://www.grants.gov/web/grants/view-opportunity.html?oppId=331380" TargetMode="External"/><Relationship Id="rId131" Type="http://schemas.openxmlformats.org/officeDocument/2006/relationships/hyperlink" Target="https://www.nsf.gov/pubs/2021/nsf21019/nsf21019.jsp?WT.mc_id=USNSF_25&amp;WT.mc_ev=click" TargetMode="External"/><Relationship Id="rId152" Type="http://schemas.openxmlformats.org/officeDocument/2006/relationships/hyperlink" Target="https://www.nsf.gov/pubs/2021/nsf21570/nsf21570.htm?WT.mc_id=USNSF_25&amp;WT.mc_ev=click" TargetMode="External"/><Relationship Id="rId173" Type="http://schemas.openxmlformats.org/officeDocument/2006/relationships/hyperlink" Target="https://www.grants.gov/web/grants/view-opportunity.html?oppId=331358" TargetMode="External"/><Relationship Id="rId194" Type="http://schemas.openxmlformats.org/officeDocument/2006/relationships/hyperlink" Target="https://nihcm.org/grants/research-grants" TargetMode="External"/><Relationship Id="rId208" Type="http://schemas.openxmlformats.org/officeDocument/2006/relationships/hyperlink" Target="https://www.grants.gov/web/grants/view-opportunity.html?oppId=314753" TargetMode="External"/><Relationship Id="rId229" Type="http://schemas.openxmlformats.org/officeDocument/2006/relationships/hyperlink" Target="https://www.grants.gov/web/grants/view-opportunity.html?oppId=297930" TargetMode="External"/><Relationship Id="rId240" Type="http://schemas.openxmlformats.org/officeDocument/2006/relationships/hyperlink" Target="https://www.rwjf.org/en/library/funding-opportunities/2021/health-equity-scholars-for-action.html" TargetMode="External"/><Relationship Id="rId261" Type="http://schemas.openxmlformats.org/officeDocument/2006/relationships/hyperlink" Target="https://www.grants.gov/web/grants/view-opportunity.html?oppId=331428" TargetMode="External"/><Relationship Id="rId14" Type="http://schemas.openxmlformats.org/officeDocument/2006/relationships/hyperlink" Target="https://www.nsf.gov/pubs/2021/nsf21583/nsf21583.htm?WT.mc_id=USNSF_25&amp;WT.mc_ev=click" TargetMode="External"/><Relationship Id="rId35" Type="http://schemas.openxmlformats.org/officeDocument/2006/relationships/hyperlink" Target="https://www.nsf.gov/pubs/2021/nsf21583/nsf21583.htm?WT.mc_id=USNSF_25&amp;WT.mc_ev=click" TargetMode="External"/><Relationship Id="rId56" Type="http://schemas.openxmlformats.org/officeDocument/2006/relationships/hyperlink" Target="https://www.grants.gov/web/grants/view-opportunity.html?oppId=314753" TargetMode="External"/><Relationship Id="rId77" Type="http://schemas.openxmlformats.org/officeDocument/2006/relationships/hyperlink" Target="https://www.ned.org/apply-for-grant/en/" TargetMode="External"/><Relationship Id="rId100" Type="http://schemas.openxmlformats.org/officeDocument/2006/relationships/hyperlink" Target="https://www.grants.gov/web/grants/view-opportunity.html?oppId=329203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www.grants.gov/web/grants/view-opportunity.html?oppId=332852" TargetMode="External"/><Relationship Id="rId121" Type="http://schemas.openxmlformats.org/officeDocument/2006/relationships/hyperlink" Target="https://www.grants.gov/web/grants/view-opportunity.html?oppId=329759" TargetMode="External"/><Relationship Id="rId142" Type="http://schemas.openxmlformats.org/officeDocument/2006/relationships/hyperlink" Target="https://www.nsf.gov/funding/pgm_summ.jsp?pims_id=505906&amp;WT.mc_id=USNSF_25&amp;WT.mc_ev=click" TargetMode="External"/><Relationship Id="rId163" Type="http://schemas.openxmlformats.org/officeDocument/2006/relationships/hyperlink" Target="https://www.grants.gov/web/grants/view-opportunity.html?oppId=329064" TargetMode="External"/><Relationship Id="rId184" Type="http://schemas.openxmlformats.org/officeDocument/2006/relationships/hyperlink" Target="https://www.wallacefoundation.org/about-wallace/pages/studying-bipoc-arts-organizations-request-for-qualifications--rfq.aspx" TargetMode="External"/><Relationship Id="rId219" Type="http://schemas.openxmlformats.org/officeDocument/2006/relationships/hyperlink" Target="https://www.grants.gov/web/grants/view-opportunity.html?oppId=326781" TargetMode="External"/><Relationship Id="rId230" Type="http://schemas.openxmlformats.org/officeDocument/2006/relationships/hyperlink" Target="https://www.grants.gov/web/grants/view-opportunity.html?oppId=330141" TargetMode="External"/><Relationship Id="rId251" Type="http://schemas.openxmlformats.org/officeDocument/2006/relationships/hyperlink" Target="https://walmart.org/how-we-give/local-community-grants" TargetMode="External"/><Relationship Id="rId25" Type="http://schemas.openxmlformats.org/officeDocument/2006/relationships/hyperlink" Target="https://www.cfbham.org/grants/" TargetMode="External"/><Relationship Id="rId46" Type="http://schemas.openxmlformats.org/officeDocument/2006/relationships/hyperlink" Target="https://www.lung.org/getmedia/70c20c99-f1e8-4375-806a-f68eb2f3be2f/2021-public-policy-rfa-and-app-guide.pdf" TargetMode="External"/><Relationship Id="rId67" Type="http://schemas.openxmlformats.org/officeDocument/2006/relationships/hyperlink" Target="https://fs20.formsite.com/fmglobal/form14/index.html" TargetMode="External"/><Relationship Id="rId88" Type="http://schemas.openxmlformats.org/officeDocument/2006/relationships/hyperlink" Target="https://www.grants.gov/web/grants/view-opportunity.html?oppId=332366" TargetMode="External"/><Relationship Id="rId111" Type="http://schemas.openxmlformats.org/officeDocument/2006/relationships/hyperlink" Target="https://www.grants.gov/web/grants/view-opportunity.html?oppId=331122" TargetMode="External"/><Relationship Id="rId132" Type="http://schemas.openxmlformats.org/officeDocument/2006/relationships/hyperlink" Target="https://www.nsf.gov/pubs/2021/nsf21023/nsf21023.jsp?WT.mc_id=USNSF_25&amp;WT.mc_ev=click" TargetMode="External"/><Relationship Id="rId153" Type="http://schemas.openxmlformats.org/officeDocument/2006/relationships/hyperlink" Target="https://www.grants.gov/web/grants/view-opportunity.html?oppId=329432" TargetMode="External"/><Relationship Id="rId174" Type="http://schemas.openxmlformats.org/officeDocument/2006/relationships/hyperlink" Target="https://www.grants.gov/web/grants/view-opportunity.html?oppId=328948" TargetMode="External"/><Relationship Id="rId195" Type="http://schemas.openxmlformats.org/officeDocument/2006/relationships/hyperlink" Target="https://www.nsf.gov/pubs/2021/nsf21019/nsf21019.jsp?WT.mc_id=USNSF_25&amp;WT.mc_ev=click" TargetMode="External"/><Relationship Id="rId209" Type="http://schemas.openxmlformats.org/officeDocument/2006/relationships/hyperlink" Target="https://corporate.aldi.us/en/corporate-responsibility/aldi-smart-kids/" TargetMode="External"/><Relationship Id="rId220" Type="http://schemas.openxmlformats.org/officeDocument/2006/relationships/hyperlink" Target="https://www.grants.gov/web/grants/view-opportunity.html?oppId=326777" TargetMode="External"/><Relationship Id="rId241" Type="http://schemas.openxmlformats.org/officeDocument/2006/relationships/hyperlink" Target="https://www.saucony.com/on/demandware.static/-/Sites-saucony_us-Library/default/dwdbbce2e4/downloads/Saucony_RunForGood_application.pdf" TargetMode="External"/><Relationship Id="rId15" Type="http://schemas.openxmlformats.org/officeDocument/2006/relationships/hyperlink" Target="https://www.srf.org/programs/international-security-foreign-policy/strategy-policy-fellows-program/" TargetMode="External"/><Relationship Id="rId36" Type="http://schemas.openxmlformats.org/officeDocument/2006/relationships/hyperlink" Target="https://www.grants.gov/web/grants/view-opportunity.html?oppId=333280" TargetMode="External"/><Relationship Id="rId57" Type="http://schemas.openxmlformats.org/officeDocument/2006/relationships/hyperlink" Target="https://www.grants.gov/web/grants/view-opportunity.html?oppId=328111" TargetMode="External"/><Relationship Id="rId262" Type="http://schemas.openxmlformats.org/officeDocument/2006/relationships/hyperlink" Target="https://www.grants.gov/web/grants/view-opportunity.html?oppId=329203" TargetMode="External"/><Relationship Id="rId78" Type="http://schemas.openxmlformats.org/officeDocument/2006/relationships/hyperlink" Target="https://www.grants.gov/web/grants/view-opportunity.html?oppId=329692" TargetMode="External"/><Relationship Id="rId99" Type="http://schemas.openxmlformats.org/officeDocument/2006/relationships/hyperlink" Target="https://www.grants.gov/web/grants/view-opportunity.html?oppId=331428" TargetMode="External"/><Relationship Id="rId101" Type="http://schemas.openxmlformats.org/officeDocument/2006/relationships/hyperlink" Target="https://www.grants.gov/web/grants/view-opportunity.html?oppId=330903" TargetMode="External"/><Relationship Id="rId122" Type="http://schemas.openxmlformats.org/officeDocument/2006/relationships/hyperlink" Target="https://www.grants.gov/web/grants/view-opportunity.html?oppId=329925" TargetMode="External"/><Relationship Id="rId143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64" Type="http://schemas.openxmlformats.org/officeDocument/2006/relationships/hyperlink" Target="https://www.grants.gov/web/grants/view-opportunity.html?oppId=329329" TargetMode="External"/><Relationship Id="rId185" Type="http://schemas.openxmlformats.org/officeDocument/2006/relationships/hyperlink" Target="https://www.wallacefoundation.org/about-wallace/pages/studying-bipoc-arts-organizations-request-for-qualifications--rfq.aspx" TargetMode="Externa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210" Type="http://schemas.openxmlformats.org/officeDocument/2006/relationships/hyperlink" Target="http://bradyeducationfoundation.org/application-guidelines/" TargetMode="External"/><Relationship Id="rId26" Type="http://schemas.openxmlformats.org/officeDocument/2006/relationships/hyperlink" Target="https://www.grants.gov/web/grants/view-opportunity.html?oppId=330122" TargetMode="External"/><Relationship Id="rId231" Type="http://schemas.openxmlformats.org/officeDocument/2006/relationships/hyperlink" Target="https://www.grants.gov/web/grants/view-opportunity.html?oppId=330140" TargetMode="External"/><Relationship Id="rId252" Type="http://schemas.openxmlformats.org/officeDocument/2006/relationships/hyperlink" Target="https://www.ebsco.com/solar" TargetMode="External"/><Relationship Id="rId47" Type="http://schemas.openxmlformats.org/officeDocument/2006/relationships/hyperlink" Target="https://www.lung.org/getmedia/70c20c99-f1e8-4375-806a-f68eb2f3be2f/2021-public-policy-rfa-and-app-guide.pdf" TargetMode="External"/><Relationship Id="rId68" Type="http://schemas.openxmlformats.org/officeDocument/2006/relationships/hyperlink" Target="http://delmas.org/grants/venetian-program-grants/research-in-venice-application-instructions/" TargetMode="External"/><Relationship Id="rId89" Type="http://schemas.openxmlformats.org/officeDocument/2006/relationships/hyperlink" Target="https://www.grants.gov/web/grants/view-opportunity.html?oppId=328771" TargetMode="External"/><Relationship Id="rId112" Type="http://schemas.openxmlformats.org/officeDocument/2006/relationships/hyperlink" Target="https://www.grants.gov/web/grants/view-opportunity.html?oppId=331403" TargetMode="External"/><Relationship Id="rId133" Type="http://schemas.openxmlformats.org/officeDocument/2006/relationships/hyperlink" Target="https://www.nsf.gov/pubs/2021/nsf21021/nsf21021.jsp?WT.mc_id=USNSF_25&amp;WT.mc_ev=click" TargetMode="External"/><Relationship Id="rId154" Type="http://schemas.openxmlformats.org/officeDocument/2006/relationships/hyperlink" Target="https://www.nsf.gov/pubs/2021/nsf21516/nsf21516.htm?WT.mc_id=USNSF_25&amp;WT.mc_ev=click" TargetMode="External"/><Relationship Id="rId175" Type="http://schemas.openxmlformats.org/officeDocument/2006/relationships/hyperlink" Target="https://www.peacedevelopmentfund.org/grants-and-programs/community-organizing-grants-program/" TargetMode="External"/><Relationship Id="rId196" Type="http://schemas.openxmlformats.org/officeDocument/2006/relationships/hyperlink" Target="https://www.grants.gov/web/grants/view-opportunity.html?oppId=329538" TargetMode="External"/><Relationship Id="rId200" Type="http://schemas.openxmlformats.org/officeDocument/2006/relationships/hyperlink" Target="https://www.nsf.gov/pubs/2021/nsf21513/nsf21513.htm?WT.mc_id=USNSF_25&amp;WT.mc_ev=click" TargetMode="External"/><Relationship Id="rId16" Type="http://schemas.openxmlformats.org/officeDocument/2006/relationships/hyperlink" Target="https://www.nsf.gov/pubs/2021/nsf21584/nsf21584.htm?WT.mc_id=USNSF_25&amp;WT.mc_ev=click" TargetMode="External"/><Relationship Id="rId221" Type="http://schemas.openxmlformats.org/officeDocument/2006/relationships/hyperlink" Target="https://www.grants.gov/web/grants/view-opportunity.html?oppId=330905" TargetMode="External"/><Relationship Id="rId242" Type="http://schemas.openxmlformats.org/officeDocument/2006/relationships/hyperlink" Target="https://www.saucony.com/on/demandware.static/-/Sites-saucony_us-Library/default/dwdbbce2e4/downloads/Saucony_RunForGood_application.pdf" TargetMode="External"/><Relationship Id="rId263" Type="http://schemas.openxmlformats.org/officeDocument/2006/relationships/hyperlink" Target="https://www.grants.gov/web/grants/view-opportunity.html?oppId=329203" TargetMode="External"/><Relationship Id="rId37" Type="http://schemas.openxmlformats.org/officeDocument/2006/relationships/hyperlink" Target="https://www.srf.org/programs/international-security-foreign-policy/strategy-policy-fellows-program/" TargetMode="External"/><Relationship Id="rId58" Type="http://schemas.openxmlformats.org/officeDocument/2006/relationships/hyperlink" Target="https://www.grants.gov/web/grants/view-opportunity.html?oppId=328987" TargetMode="External"/><Relationship Id="rId79" Type="http://schemas.openxmlformats.org/officeDocument/2006/relationships/hyperlink" Target="https://www.grants.gov/web/grants/view-opportunity.html?oppId=331446" TargetMode="External"/><Relationship Id="rId102" Type="http://schemas.openxmlformats.org/officeDocument/2006/relationships/hyperlink" Target="https://www.grants.gov/web/grants/view-opportunity.html?oppId=328903" TargetMode="External"/><Relationship Id="rId123" Type="http://schemas.openxmlformats.org/officeDocument/2006/relationships/hyperlink" Target="https://www.nsf.gov/pubs/2021/nsf21521/nsf21521.htm?WT.mc_id=USNSF_25&amp;WT.mc_ev=click" TargetMode="External"/><Relationship Id="rId144" Type="http://schemas.openxmlformats.org/officeDocument/2006/relationships/hyperlink" Target="https://www.grants.gov/web/grants/view-opportunity.html?oppId=329538" TargetMode="External"/><Relationship Id="rId90" Type="http://schemas.openxmlformats.org/officeDocument/2006/relationships/hyperlink" Target="https://www.grants.gov/web/grants/view-opportunity.html?oppId=331373" TargetMode="External"/><Relationship Id="rId165" Type="http://schemas.openxmlformats.org/officeDocument/2006/relationships/hyperlink" Target="https://www.grants.gov/web/grants/view-opportunity.html?oppId=329329" TargetMode="External"/><Relationship Id="rId186" Type="http://schemas.openxmlformats.org/officeDocument/2006/relationships/hyperlink" Target="https://walmart.org/how-we-give/local-community-grants" TargetMode="External"/><Relationship Id="rId211" Type="http://schemas.openxmlformats.org/officeDocument/2006/relationships/hyperlink" Target="https://classicsforkids.org/apply-for-a-grant/" TargetMode="External"/><Relationship Id="rId232" Type="http://schemas.openxmlformats.org/officeDocument/2006/relationships/hyperlink" Target="https://www.grants.gov/web/grants/view-opportunity.html?oppId=330105" TargetMode="External"/><Relationship Id="rId253" Type="http://schemas.openxmlformats.org/officeDocument/2006/relationships/hyperlink" Target="https://www.acls.org/Competitions-and-Deadlines/ACLS-Digital-Extension-Grants" TargetMode="External"/><Relationship Id="rId27" Type="http://schemas.openxmlformats.org/officeDocument/2006/relationships/hyperlink" Target="https://www.grants.gov/web/grants/view-opportunity.html?oppId=332096" TargetMode="External"/><Relationship Id="rId48" Type="http://schemas.openxmlformats.org/officeDocument/2006/relationships/hyperlink" Target="http://www.ams.org/programs/edu-support/epsilon/emp-epsilon" TargetMode="External"/><Relationship Id="rId69" Type="http://schemas.openxmlformats.org/officeDocument/2006/relationships/hyperlink" Target="https://www.grants.gov/web/grants/view-opportunity.html?oppId=331314" TargetMode="External"/><Relationship Id="rId113" Type="http://schemas.openxmlformats.org/officeDocument/2006/relationships/hyperlink" Target="https://www.grants.gov/web/grants/view-opportunity.html?oppId=331936" TargetMode="External"/><Relationship Id="rId134" Type="http://schemas.openxmlformats.org/officeDocument/2006/relationships/hyperlink" Target="https://www.nsf.gov/pubs/2021/nsf21527/nsf21527.htm?WT.mc_id=USNSF_25&amp;WT.mc_ev=click" TargetMode="External"/><Relationship Id="rId80" Type="http://schemas.openxmlformats.org/officeDocument/2006/relationships/hyperlink" Target="https://www.grants.gov/web/grants/view-opportunity.html?oppId=329403" TargetMode="External"/><Relationship Id="rId155" Type="http://schemas.openxmlformats.org/officeDocument/2006/relationships/hyperlink" Target="https://www.grants.gov/web/grants/view-opportunity.html?oppId=329777" TargetMode="External"/><Relationship Id="rId176" Type="http://schemas.openxmlformats.org/officeDocument/2006/relationships/hyperlink" Target="https://www.risingtide-foundation.org/freedom-in-practice/grant-application" TargetMode="External"/><Relationship Id="rId197" Type="http://schemas.openxmlformats.org/officeDocument/2006/relationships/hyperlink" Target="https://www.nsf.gov/pubs/2021/nsf21514/nsf21514.htm?WT.mc_id=USNSF_25&amp;WT.mc_ev=click" TargetMode="External"/><Relationship Id="rId201" Type="http://schemas.openxmlformats.org/officeDocument/2006/relationships/hyperlink" Target="https://www.grants.gov/web/grants/view-opportunity.html?oppId=330047" TargetMode="External"/><Relationship Id="rId222" Type="http://schemas.openxmlformats.org/officeDocument/2006/relationships/hyperlink" Target="https://www.grants.gov/web/grants/view-opportunity.html?oppId=329271" TargetMode="External"/><Relationship Id="rId243" Type="http://schemas.openxmlformats.org/officeDocument/2006/relationships/hyperlink" Target="https://www.spencer.org/grant_types/racial-equity-special-research-grants" TargetMode="External"/><Relationship Id="rId264" Type="http://schemas.openxmlformats.org/officeDocument/2006/relationships/hyperlink" Target="https://www.grants.gov/web/grants/view-opportunity.html?oppId=329800" TargetMode="External"/><Relationship Id="rId17" Type="http://schemas.openxmlformats.org/officeDocument/2006/relationships/hyperlink" Target="https://www.newschools.org/racial-equity-application/" TargetMode="External"/><Relationship Id="rId38" Type="http://schemas.openxmlformats.org/officeDocument/2006/relationships/hyperlink" Target="https://www.grants.gov/web/grants/view-opportunity.html?oppId=333090" TargetMode="External"/><Relationship Id="rId59" Type="http://schemas.openxmlformats.org/officeDocument/2006/relationships/hyperlink" Target="https://www.grants.gov/web/grants/view-opportunity.html?oppId=330905" TargetMode="External"/><Relationship Id="rId103" Type="http://schemas.openxmlformats.org/officeDocument/2006/relationships/hyperlink" Target="https://www.grants.gov/web/grants/view-opportunity.html?oppId=328903" TargetMode="External"/><Relationship Id="rId124" Type="http://schemas.openxmlformats.org/officeDocument/2006/relationships/hyperlink" Target="https://www.nsf.gov/pubs/2020/nsf20607/nsf20607.htm?WT.mc_id=USNSF_25&amp;WT.mc_ev=click" TargetMode="External"/><Relationship Id="rId70" Type="http://schemas.openxmlformats.org/officeDocument/2006/relationships/hyperlink" Target="http://www.griffinhartefoundation.org/apply-for-a-grant.html" TargetMode="External"/><Relationship Id="rId91" Type="http://schemas.openxmlformats.org/officeDocument/2006/relationships/hyperlink" Target="https://www.grants.gov/web/grants/view-opportunity.html?oppId=331876" TargetMode="External"/><Relationship Id="rId145" Type="http://schemas.openxmlformats.org/officeDocument/2006/relationships/hyperlink" Target="https://www.nsf.gov/pubs/2021/nsf21514/nsf21514.htm?WT.mc_id=USNSF_25&amp;WT.mc_ev=click" TargetMode="External"/><Relationship Id="rId166" Type="http://schemas.openxmlformats.org/officeDocument/2006/relationships/hyperlink" Target="https://www.nsf.gov/pubs/2021/nsf21534/nsf21534.htm?WT.mc_id=USNSF_25&amp;WT.mc_ev=click" TargetMode="External"/><Relationship Id="rId187" Type="http://schemas.openxmlformats.org/officeDocument/2006/relationships/hyperlink" Target="https://www.whiting.org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grants.gov/web/grants/view-opportunity.html?oppId=329853" TargetMode="External"/><Relationship Id="rId233" Type="http://schemas.openxmlformats.org/officeDocument/2006/relationships/hyperlink" Target="https://www.grants.gov/web/grants/view-opportunity.html?oppId=298004" TargetMode="External"/><Relationship Id="rId254" Type="http://schemas.openxmlformats.org/officeDocument/2006/relationships/hyperlink" Target="https://www.grants.gov/web/grants/view-opportunity.html?oppId=329025" TargetMode="External"/><Relationship Id="rId28" Type="http://schemas.openxmlformats.org/officeDocument/2006/relationships/hyperlink" Target="https://www.grants.gov/web/grants/view-opportunity.html?oppId=329771" TargetMode="External"/><Relationship Id="rId49" Type="http://schemas.openxmlformats.org/officeDocument/2006/relationships/hyperlink" Target="https://www.apa.org/apf/funding/brewer?tab=1" TargetMode="External"/><Relationship Id="rId114" Type="http://schemas.openxmlformats.org/officeDocument/2006/relationships/hyperlink" Target="https://www.grants.gov/web/grants/view-opportunity.html?oppId=331887" TargetMode="External"/><Relationship Id="rId60" Type="http://schemas.openxmlformats.org/officeDocument/2006/relationships/hyperlink" Target="https://www.grants.gov/web/grants/view-opportunity.html?oppId=329588" TargetMode="External"/><Relationship Id="rId81" Type="http://schemas.openxmlformats.org/officeDocument/2006/relationships/hyperlink" Target="https://www.grants.gov/web/grants/view-opportunity.html?oppId=331217" TargetMode="External"/><Relationship Id="rId135" Type="http://schemas.openxmlformats.org/officeDocument/2006/relationships/hyperlink" Target="https://www.nsf.gov/pubs/2021/nsf21532/nsf21532.htm?WT.mc_id=USNSF_25&amp;WT.mc_ev=click" TargetMode="External"/><Relationship Id="rId156" Type="http://schemas.openxmlformats.org/officeDocument/2006/relationships/hyperlink" Target="https://www.grants.gov/web/grants/view-opportunity.html?oppId=329322" TargetMode="External"/><Relationship Id="rId177" Type="http://schemas.openxmlformats.org/officeDocument/2006/relationships/hyperlink" Target="https://www.rwjf.org/en/library/funding-opportunities/2020/health-data-for-action-data-access-award.html" TargetMode="External"/><Relationship Id="rId198" Type="http://schemas.openxmlformats.org/officeDocument/2006/relationships/hyperlink" Target="https://www.nsf.gov/pubs/2021/nsf21516/nsf21516.htm?WT.mc_id=USNSF_25&amp;WT.mc_ev=click" TargetMode="External"/><Relationship Id="rId202" Type="http://schemas.openxmlformats.org/officeDocument/2006/relationships/hyperlink" Target="https://www.grants.gov/web/grants/view-opportunity.html?oppId=332503" TargetMode="External"/><Relationship Id="rId223" Type="http://schemas.openxmlformats.org/officeDocument/2006/relationships/hyperlink" Target="https://www.grants.gov/web/grants/view-opportunity.html?oppId=329025" TargetMode="External"/><Relationship Id="rId244" Type="http://schemas.openxmlformats.org/officeDocument/2006/relationships/hyperlink" Target="https://www.spencer.org/grant_types/small-research-grant" TargetMode="External"/><Relationship Id="rId18" Type="http://schemas.openxmlformats.org/officeDocument/2006/relationships/hyperlink" Target="https://www.rwjf.org/en/library/funding-opportunities/2021/health-equity-scholars-for-action.html" TargetMode="External"/><Relationship Id="rId39" Type="http://schemas.openxmlformats.org/officeDocument/2006/relationships/hyperlink" Target="https://www.grants.gov/web/grants/view-opportunity.html?oppId=333074" TargetMode="External"/><Relationship Id="rId265" Type="http://schemas.openxmlformats.org/officeDocument/2006/relationships/hyperlink" Target="https://www.grants.gov/web/grants/view-opportunity.html?oppId=329800" TargetMode="External"/><Relationship Id="rId50" Type="http://schemas.openxmlformats.org/officeDocument/2006/relationships/hyperlink" Target="https://www.apa.org/apf/funding/gittler?tab=2" TargetMode="External"/><Relationship Id="rId104" Type="http://schemas.openxmlformats.org/officeDocument/2006/relationships/hyperlink" Target="https://www.grants.gov/web/grants/view-opportunity.html?oppId=329800" TargetMode="External"/><Relationship Id="rId125" Type="http://schemas.openxmlformats.org/officeDocument/2006/relationships/hyperlink" Target="https://www.grants.gov/web/grants/view-opportunity.html?oppId=329325" TargetMode="External"/><Relationship Id="rId146" Type="http://schemas.openxmlformats.org/officeDocument/2006/relationships/hyperlink" Target="https://www.grants.gov/web/grants/view-opportunity.html?oppId=332912" TargetMode="External"/><Relationship Id="rId167" Type="http://schemas.openxmlformats.org/officeDocument/2006/relationships/hyperlink" Target="https://www.grants.gov/web/grants/view-opportunity.html?oppId=329749" TargetMode="External"/><Relationship Id="rId188" Type="http://schemas.openxmlformats.org/officeDocument/2006/relationships/hyperlink" Target="http://wtgrantfoundation.org/grants/research-grants-reducing-inequality" TargetMode="External"/><Relationship Id="rId71" Type="http://schemas.openxmlformats.org/officeDocument/2006/relationships/hyperlink" Target="https://www.jsmf.org/apply/opportunity/?utm_campaign=GA%20GDC%20Research&amp;utm_medium=email&amp;_hsmi=114368936&amp;_hsenc=p2ANqtz-8-S7R5RVXR1Ug5prrb6ghbl4UvMJl9nwlTq2lNi4c7c7_lhVM-sU3TYWlpthOw0SeT85-gmjaEBh5XTSDlWLwNjfvjFA&amp;utm_content=114368936&amp;utm_source=hs_email" TargetMode="External"/><Relationship Id="rId92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213" Type="http://schemas.openxmlformats.org/officeDocument/2006/relationships/hyperlink" Target="https://www.grants.gov/web/grants/view-opportunity.html?oppId=329854" TargetMode="External"/><Relationship Id="rId234" Type="http://schemas.openxmlformats.org/officeDocument/2006/relationships/hyperlink" Target="https://www.nsf.gov/pubs/2021/nsf21019/nsf21019.jsp?WT.mc_id=USNSF_25&amp;WT.mc_ev=clic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rants.gov/web/grants/view-opportunity.html?oppId=331887" TargetMode="External"/><Relationship Id="rId255" Type="http://schemas.openxmlformats.org/officeDocument/2006/relationships/hyperlink" Target="https://www.grants.gov/web/grants/view-opportunity.html?oppId=330138" TargetMode="External"/><Relationship Id="rId40" Type="http://schemas.openxmlformats.org/officeDocument/2006/relationships/hyperlink" Target="https://www.acls.org/Competitions-and-Deadlines/ACLS-Digital-Extension-Grants" TargetMode="External"/><Relationship Id="rId115" Type="http://schemas.openxmlformats.org/officeDocument/2006/relationships/hyperlink" Target="https://www.grants.gov/web/grants/view-opportunity.html?oppId=329893" TargetMode="External"/><Relationship Id="rId136" Type="http://schemas.openxmlformats.org/officeDocument/2006/relationships/hyperlink" Target="https://www.grants.gov/web/grants/view-opportunity.html?oppId=329324" TargetMode="External"/><Relationship Id="rId157" Type="http://schemas.openxmlformats.org/officeDocument/2006/relationships/hyperlink" Target="https://www.nsf.gov/funding/pgm_summ.jsp?pims_id=505910&amp;WT.mc_id=USNSF_25&amp;WT.mc_ev=click" TargetMode="External"/><Relationship Id="rId178" Type="http://schemas.openxmlformats.org/officeDocument/2006/relationships/hyperlink" Target="https://www.rwjf.org/en/library/funding-opportunities/2020/health-data-for-action-data-access-award.html" TargetMode="External"/><Relationship Id="rId61" Type="http://schemas.openxmlformats.org/officeDocument/2006/relationships/hyperlink" Target="https://www.grants.gov/web/grants/view-opportunity.html?oppId=330122" TargetMode="External"/><Relationship Id="rId82" Type="http://schemas.openxmlformats.org/officeDocument/2006/relationships/hyperlink" Target="https://www.grants.gov/web/grants/view-opportunity.html?oppId=331219" TargetMode="External"/><Relationship Id="rId199" Type="http://schemas.openxmlformats.org/officeDocument/2006/relationships/hyperlink" Target="https://www.nsf.gov/pubs/2021/nsf21585/nsf21585.htm?WT.mc_id=USNSF_25&amp;WT.mc_ev=click" TargetMode="External"/><Relationship Id="rId203" Type="http://schemas.openxmlformats.org/officeDocument/2006/relationships/hyperlink" Target="https://www.grants.gov/web/grants/view-opportunity.html?oppId=332500" TargetMode="External"/><Relationship Id="rId19" Type="http://schemas.openxmlformats.org/officeDocument/2006/relationships/hyperlink" Target="https://www.saucony.com/on/demandware.static/-/Sites-saucony_us-Library/default/dwdbbce2e4/downloads/Saucony_RunForGood_application.pdf" TargetMode="External"/><Relationship Id="rId224" Type="http://schemas.openxmlformats.org/officeDocument/2006/relationships/hyperlink" Target="https://www.grants.gov/web/grants/view-opportunity.html?oppId=330122" TargetMode="External"/><Relationship Id="rId245" Type="http://schemas.openxmlformats.org/officeDocument/2006/relationships/hyperlink" Target="https://walmart.org/how-we-give/local-community-grants" TargetMode="External"/><Relationship Id="rId266" Type="http://schemas.openxmlformats.org/officeDocument/2006/relationships/hyperlink" Target="https://walmart.org/how-we-give/local-community-grants" TargetMode="External"/><Relationship Id="rId30" Type="http://schemas.openxmlformats.org/officeDocument/2006/relationships/hyperlink" Target="https://grants.nih.gov/grants/guide/notice-files/NOT-GM-21-033.html" TargetMode="External"/><Relationship Id="rId105" Type="http://schemas.openxmlformats.org/officeDocument/2006/relationships/hyperlink" Target="https://www.grants.gov/web/grants/view-opportunity.html?oppId=329800" TargetMode="External"/><Relationship Id="rId126" Type="http://schemas.openxmlformats.org/officeDocument/2006/relationships/hyperlink" Target="https://www.nsf.gov/pubs/2021/nsf21526/nsf21526.htm?WT.mc_id=USNSF_25&amp;WT.mc_ev=click" TargetMode="External"/><Relationship Id="rId147" Type="http://schemas.openxmlformats.org/officeDocument/2006/relationships/hyperlink" Target="https://www.grants.gov/web/grants/view-opportunity.html?oppId=328763" TargetMode="External"/><Relationship Id="rId168" Type="http://schemas.openxmlformats.org/officeDocument/2006/relationships/hyperlink" Target="https://www.nsf.gov/pubs/2021/nsf21022/nsf21022.jsp?org=NSF" TargetMode="External"/><Relationship Id="rId51" Type="http://schemas.openxmlformats.org/officeDocument/2006/relationships/hyperlink" Target="https://www.apa.org/apf/funding/calkins-grant?tab=1" TargetMode="External"/><Relationship Id="rId72" Type="http://schemas.openxmlformats.org/officeDocument/2006/relationships/hyperlink" Target="https://www.grants.gov/web/grants/view-opportunity.html?oppId=328924" TargetMode="External"/><Relationship Id="rId93" Type="http://schemas.openxmlformats.org/officeDocument/2006/relationships/hyperlink" Target="https://www.grants.gov/web/grants/view-opportunity.html?oppId=329655" TargetMode="External"/><Relationship Id="rId189" Type="http://schemas.openxmlformats.org/officeDocument/2006/relationships/hyperlink" Target="https://www.cfbham.org/grants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grants.gov/web/grants/view-opportunity.html?oppId=326775" TargetMode="External"/><Relationship Id="rId235" Type="http://schemas.openxmlformats.org/officeDocument/2006/relationships/hyperlink" Target="https://www.nsf.gov/pubs/2021/nsf21516/nsf21516.htm?WT.mc_id=USNSF_25&amp;WT.mc_ev=click" TargetMode="External"/><Relationship Id="rId256" Type="http://schemas.openxmlformats.org/officeDocument/2006/relationships/hyperlink" Target="https://www.grants.gov/web/grants/view-opportunity.html?oppId=330131" TargetMode="External"/><Relationship Id="rId116" Type="http://schemas.openxmlformats.org/officeDocument/2006/relationships/hyperlink" Target="https://www.grants.gov/web/grants/view-opportunity.html?oppId=331277" TargetMode="External"/><Relationship Id="rId137" Type="http://schemas.openxmlformats.org/officeDocument/2006/relationships/hyperlink" Target="https://www.grants.gov/web/grants/view-opportunity.html?oppId=332012" TargetMode="External"/><Relationship Id="rId158" Type="http://schemas.openxmlformats.org/officeDocument/2006/relationships/hyperlink" Target="https://www.grants.gov/web/grants/view-opportunity.html?oppId=329171" TargetMode="External"/><Relationship Id="rId20" Type="http://schemas.openxmlformats.org/officeDocument/2006/relationships/hyperlink" Target="https://www.grants.gov/web/grants/view-opportunity.html?oppId=329787" TargetMode="External"/><Relationship Id="rId41" Type="http://schemas.openxmlformats.org/officeDocument/2006/relationships/hyperlink" Target="https://www.grants.gov/web/grants/view-opportunity.html?oppId=329272" TargetMode="External"/><Relationship Id="rId62" Type="http://schemas.openxmlformats.org/officeDocument/2006/relationships/hyperlink" Target="https://www.grants.gov/web/grants/view-opportunity.html?oppId=331119" TargetMode="External"/><Relationship Id="rId83" Type="http://schemas.openxmlformats.org/officeDocument/2006/relationships/hyperlink" Target="https://www.grants.gov/web/grants/view-opportunity.html?oppId=329173" TargetMode="External"/><Relationship Id="rId179" Type="http://schemas.openxmlformats.org/officeDocument/2006/relationships/hyperlink" Target="https://www.saucony.com/on/demandware.static/-/Sites-saucony_us-Library/default/dwdbbce2e4/downloads/Saucony_RunForGood_application.pdf" TargetMode="External"/><Relationship Id="rId190" Type="http://schemas.openxmlformats.org/officeDocument/2006/relationships/hyperlink" Target="https://www.grants.gov/web/grants/view-opportunity.html?oppId=331671" TargetMode="External"/><Relationship Id="rId204" Type="http://schemas.openxmlformats.org/officeDocument/2006/relationships/hyperlink" Target="https://walmart.org/how-we-give/local-community-grants" TargetMode="External"/><Relationship Id="rId225" Type="http://schemas.openxmlformats.org/officeDocument/2006/relationships/hyperlink" Target="http://k12education.gatesfoundation.org/balance-the-equation/" TargetMode="External"/><Relationship Id="rId246" Type="http://schemas.openxmlformats.org/officeDocument/2006/relationships/hyperlink" Target="https://www.cfbham.org/grants/" TargetMode="External"/><Relationship Id="rId267" Type="http://schemas.openxmlformats.org/officeDocument/2006/relationships/hyperlink" Target="https://www.grants.gov/web/grants/view-opportunity.html?oppId=330897" TargetMode="External"/><Relationship Id="rId106" Type="http://schemas.openxmlformats.org/officeDocument/2006/relationships/hyperlink" Target="https://www.neefusa.org/grants/2021/restoration-resilience-fund" TargetMode="External"/><Relationship Id="rId127" Type="http://schemas.openxmlformats.org/officeDocument/2006/relationships/hyperlink" Target="https://www.nsf.gov/funding/pgm_summ.jsp?pims_id=505880&amp;org=NSF&amp;utm_campaign=GA%20GDC%20Research&amp;utm_medium=email&amp;_hsmi=114368936&amp;_hsenc=p2ANqtz-_g2kQh6tiHqMLdHXHsfxcQcNsX4M9EpeQbqSCEtIBZF_kazLOl0RGkWKhfPcz0OanZ_w09v3BYx-pF92imFraBE_qdWw&amp;utm_content=114368936&amp;utm_source=hs_email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rwjf.org/en/library/funding-opportunities/2021/harold-amos-medical-faculty-development-program.html?rid=0032S000029g9CQQAY&amp;et_cid=2387217&amp;utm_campaign=GA%20GDC%20Research&amp;utm_medium=email&amp;_hsmi=114368936&amp;_hsenc=p2ANqtz-_xewXmRO2zreJsewAvH7GQ_rBK7k8JDD-UrUv8bMUubpIpuId6fRySoDgnz7VtwTOfvPAh4MN4n8P-r5lfUA_P6E_ofw&amp;utm_content=114368936&amp;utm_source=hs_email" TargetMode="External"/><Relationship Id="rId52" Type="http://schemas.openxmlformats.org/officeDocument/2006/relationships/hyperlink" Target="https://www.grants.gov/web/grants/view-opportunity.html?oppId=329082" TargetMode="External"/><Relationship Id="rId73" Type="http://schemas.openxmlformats.org/officeDocument/2006/relationships/hyperlink" Target="https://www.grants.gov/web/grants/view-opportunity.html?oppId=328925" TargetMode="External"/><Relationship Id="rId94" Type="http://schemas.openxmlformats.org/officeDocument/2006/relationships/hyperlink" Target="https://www.grants.gov/web/grants/view-opportunity.html?oppId=330802" TargetMode="External"/><Relationship Id="rId148" Type="http://schemas.openxmlformats.org/officeDocument/2006/relationships/hyperlink" Target="https://www.grants.gov/web/grants/view-opportunity.html?oppId=328765" TargetMode="External"/><Relationship Id="rId169" Type="http://schemas.openxmlformats.org/officeDocument/2006/relationships/hyperlink" Target="https://grants.nih.gov/grants/guide/notice-files/NOT-GM-21-03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215" Type="http://schemas.openxmlformats.org/officeDocument/2006/relationships/hyperlink" Target="https://www.grants.gov/web/grants/view-opportunity.html?oppId=326705" TargetMode="External"/><Relationship Id="rId236" Type="http://schemas.openxmlformats.org/officeDocument/2006/relationships/hyperlink" Target="https://www.nsf.gov/pubs/2021/nsf21584/nsf21584.htm?WT.mc_id=USNSF_25&amp;WT.mc_ev=click" TargetMode="External"/><Relationship Id="rId257" Type="http://schemas.openxmlformats.org/officeDocument/2006/relationships/hyperlink" Target="https://www.grants.gov/web/grants/view-opportunity.html?oppId=330135" TargetMode="External"/><Relationship Id="rId42" Type="http://schemas.openxmlformats.org/officeDocument/2006/relationships/hyperlink" Target="https://www.grants.gov/web/grants/view-opportunity.html?oppId=332096" TargetMode="External"/><Relationship Id="rId84" Type="http://schemas.openxmlformats.org/officeDocument/2006/relationships/hyperlink" Target="https://www.grants.gov/web/grants/view-opportunity.html?oppId=328873" TargetMode="External"/><Relationship Id="rId138" Type="http://schemas.openxmlformats.org/officeDocument/2006/relationships/hyperlink" Target="https://www.nsf.gov/pubs/2021/nsf21574/nsf21574.htm?WT.mc_id=USNSF_25&amp;WT.mc_ev=click" TargetMode="External"/><Relationship Id="rId191" Type="http://schemas.openxmlformats.org/officeDocument/2006/relationships/hyperlink" Target="https://www.grants.gov/web/grants/view-opportunity.html?oppId=332052" TargetMode="External"/><Relationship Id="rId205" Type="http://schemas.openxmlformats.org/officeDocument/2006/relationships/hyperlink" Target="http://wtgrantfoundation.org/grants/research-grants-reducing-inequality" TargetMode="External"/><Relationship Id="rId247" Type="http://schemas.openxmlformats.org/officeDocument/2006/relationships/hyperlink" Target="https://www.grants.gov/web/grants/view-opportunity.html?oppId=331887" TargetMode="External"/><Relationship Id="rId107" Type="http://schemas.openxmlformats.org/officeDocument/2006/relationships/hyperlink" Target="https://www.grants.gov/web/grants/view-opportunity.html?oppId=311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5A89-CC4A-4688-ACDA-1CA10A5F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7768</Words>
  <Characters>44282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51947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10</cp:revision>
  <cp:lastPrinted>2019-02-01T22:35:00Z</cp:lastPrinted>
  <dcterms:created xsi:type="dcterms:W3CDTF">2021-05-07T18:51:00Z</dcterms:created>
  <dcterms:modified xsi:type="dcterms:W3CDTF">2021-05-07T19:46:00Z</dcterms:modified>
</cp:coreProperties>
</file>