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66E" w:rsidRDefault="0077466E" w:rsidP="0077466E">
      <w:pPr>
        <w:spacing w:before="0" w:beforeAutospacing="0" w:after="0" w:afterAutospacing="0"/>
        <w:jc w:val="center"/>
        <w:rPr>
          <w:b/>
        </w:rPr>
      </w:pPr>
      <w:r w:rsidRPr="003D135F">
        <w:rPr>
          <w:b/>
        </w:rPr>
        <w:t>UNA Title IX Syllabus Wording</w:t>
      </w:r>
      <w:r>
        <w:rPr>
          <w:b/>
        </w:rPr>
        <w:t xml:space="preserve"> Version II </w:t>
      </w:r>
    </w:p>
    <w:p w:rsidR="0077466E" w:rsidRDefault="0077466E" w:rsidP="0077466E">
      <w:pPr>
        <w:spacing w:before="0" w:beforeAutospacing="0" w:after="0" w:afterAutospacing="0"/>
        <w:jc w:val="center"/>
        <w:rPr>
          <w:b/>
        </w:rPr>
      </w:pPr>
    </w:p>
    <w:p w:rsidR="009E4820" w:rsidRDefault="0077466E" w:rsidP="009E4820">
      <w:pPr>
        <w:spacing w:before="0" w:beforeAutospacing="0" w:after="0" w:afterAutospacing="0"/>
        <w:jc w:val="center"/>
        <w:rPr>
          <w:b/>
        </w:rPr>
      </w:pPr>
      <w:r>
        <w:rPr>
          <w:b/>
        </w:rPr>
        <w:t xml:space="preserve">Version II </w:t>
      </w:r>
      <w:r w:rsidR="009E4820">
        <w:rPr>
          <w:b/>
        </w:rPr>
        <w:t xml:space="preserve">is available for </w:t>
      </w:r>
      <w:r>
        <w:rPr>
          <w:b/>
        </w:rPr>
        <w:t xml:space="preserve">faculty </w:t>
      </w:r>
    </w:p>
    <w:p w:rsidR="0077466E" w:rsidRDefault="0077466E" w:rsidP="009E4820">
      <w:pPr>
        <w:spacing w:before="0" w:beforeAutospacing="0" w:after="0" w:afterAutospacing="0"/>
        <w:jc w:val="center"/>
        <w:rPr>
          <w:b/>
        </w:rPr>
      </w:pPr>
      <w:proofErr w:type="gramStart"/>
      <w:r>
        <w:rPr>
          <w:b/>
        </w:rPr>
        <w:t>to</w:t>
      </w:r>
      <w:proofErr w:type="gramEnd"/>
      <w:r>
        <w:rPr>
          <w:b/>
        </w:rPr>
        <w:t xml:space="preserve"> use if they wish to have a more extensive version for their syllabus.</w:t>
      </w:r>
    </w:p>
    <w:p w:rsidR="0077466E" w:rsidRDefault="0077466E" w:rsidP="0077466E">
      <w:pPr>
        <w:rPr>
          <w:rFonts w:eastAsia="Times New Roman"/>
          <w:bCs/>
          <w:color w:val="000000"/>
        </w:rPr>
      </w:pPr>
    </w:p>
    <w:p w:rsidR="0077466E" w:rsidRDefault="0077466E" w:rsidP="0077466E">
      <w:pPr>
        <w:rPr>
          <w:rFonts w:eastAsia="Times New Roman"/>
          <w:color w:val="000000"/>
        </w:rPr>
      </w:pPr>
      <w:r>
        <w:rPr>
          <w:rFonts w:eastAsia="Times New Roman"/>
          <w:bCs/>
          <w:color w:val="000000"/>
        </w:rPr>
        <w:t>The University of North Alabama has an expectation of mutual respect.</w:t>
      </w:r>
      <w:r>
        <w:rPr>
          <w:rFonts w:eastAsia="Times New Roman"/>
          <w:b/>
          <w:bCs/>
          <w:color w:val="000000"/>
        </w:rPr>
        <w:t xml:space="preserve">  </w:t>
      </w:r>
      <w:r w:rsidRPr="006D10A8">
        <w:t xml:space="preserve">Students, staff, administrators, and faculty are entitled to a </w:t>
      </w:r>
      <w:r>
        <w:t xml:space="preserve">working environment and educational environment free of discriminatory harassment. </w:t>
      </w:r>
      <w:r w:rsidRPr="00351B66">
        <w:t xml:space="preserve">Both the Equal Employment Opportunity Commission and the State of </w:t>
      </w:r>
      <w:r>
        <w:t xml:space="preserve">Alabama </w:t>
      </w:r>
      <w:r w:rsidRPr="00351B66">
        <w:t>regard sexual harassment as a form of sex/gender discrimination and, therefore, as an unl</w:t>
      </w:r>
      <w:r>
        <w:t xml:space="preserve">awful discriminatory practice. </w:t>
      </w:r>
      <w:r>
        <w:rPr>
          <w:rFonts w:eastAsia="Times New Roman"/>
          <w:color w:val="000000"/>
        </w:rPr>
        <w:t xml:space="preserve"> This includes sexual violence, sexual harassment, domestic and intimate partner violence, </w:t>
      </w:r>
      <w:proofErr w:type="gramStart"/>
      <w:r>
        <w:rPr>
          <w:rFonts w:eastAsia="Times New Roman"/>
          <w:color w:val="000000"/>
        </w:rPr>
        <w:t>stalking</w:t>
      </w:r>
      <w:proofErr w:type="gramEnd"/>
      <w:r>
        <w:rPr>
          <w:rFonts w:eastAsia="Times New Roman"/>
          <w:color w:val="000000"/>
        </w:rPr>
        <w:t>, gender-based discrimination, discrimination against pregnant and parenting students, and gender-based bullying and hazing.</w:t>
      </w:r>
    </w:p>
    <w:p w:rsidR="0077466E" w:rsidRDefault="0077466E" w:rsidP="0077466E">
      <w:r>
        <w:rPr>
          <w:b/>
          <w:bCs/>
          <w:color w:val="000000"/>
        </w:rPr>
        <w:t xml:space="preserve">Faculty and staff are required by federal law to report any observations of harassment (including online harassment) as well as any notice given by students or colleagues of any of the behaviors noted above.  </w:t>
      </w:r>
      <w:r>
        <w:rPr>
          <w:rFonts w:eastAsia="Times New Roman"/>
          <w:color w:val="000000"/>
        </w:rPr>
        <w:t xml:space="preserve">Retaliation against any person who reports discrimination or harassment is also prohibited. UNA’s policies and regulations covering discrimination and harassment may be accessed at </w:t>
      </w:r>
      <w:hyperlink r:id="rId5" w:history="1">
        <w:r w:rsidRPr="00CD005F">
          <w:rPr>
            <w:rStyle w:val="Hyperlink"/>
          </w:rPr>
          <w:t>www.una.edu/titleix</w:t>
        </w:r>
      </w:hyperlink>
      <w:r w:rsidRPr="00CD005F">
        <w:t xml:space="preserve">. </w:t>
      </w:r>
      <w:r>
        <w:t xml:space="preserve">If you have experienced or observed discrimination or harassment, below are some resources to contact.  </w:t>
      </w:r>
    </w:p>
    <w:p w:rsidR="0077466E" w:rsidRPr="00D739B6" w:rsidRDefault="0077466E" w:rsidP="0077466E">
      <w:pPr>
        <w:spacing w:after="0" w:afterAutospacing="0"/>
        <w:rPr>
          <w:b/>
          <w:u w:val="single"/>
        </w:rPr>
      </w:pPr>
      <w:r w:rsidRPr="00D739B6">
        <w:rPr>
          <w:b/>
          <w:u w:val="single"/>
        </w:rPr>
        <w:t>Confidential Reporting:</w:t>
      </w:r>
    </w:p>
    <w:p w:rsidR="0077466E" w:rsidRDefault="0077466E" w:rsidP="0077466E">
      <w:pPr>
        <w:spacing w:before="0" w:beforeAutospacing="0" w:after="200" w:afterAutospacing="0" w:line="276" w:lineRule="auto"/>
        <w:rPr>
          <w:color w:val="000000"/>
        </w:rPr>
      </w:pPr>
      <w:r>
        <w:rPr>
          <w:color w:val="000000"/>
        </w:rPr>
        <w:t xml:space="preserve">If a reporting party would like the details of an incident to be kept confidential, the reporting party may speak </w:t>
      </w:r>
      <w:r w:rsidRPr="008D10C8">
        <w:rPr>
          <w:color w:val="000000"/>
        </w:rPr>
        <w:t>with</w:t>
      </w:r>
      <w:r>
        <w:rPr>
          <w:color w:val="000000"/>
        </w:rPr>
        <w:t>:</w:t>
      </w:r>
    </w:p>
    <w:p w:rsidR="0077466E" w:rsidRPr="00D739B6" w:rsidRDefault="0077466E" w:rsidP="0077466E">
      <w:pPr>
        <w:pStyle w:val="ListParagraph"/>
        <w:numPr>
          <w:ilvl w:val="0"/>
          <w:numId w:val="1"/>
        </w:numPr>
        <w:spacing w:before="0" w:beforeAutospacing="0" w:after="0" w:afterAutospacing="0" w:line="276" w:lineRule="auto"/>
        <w:ind w:left="720"/>
        <w:rPr>
          <w:color w:val="000000"/>
        </w:rPr>
      </w:pPr>
      <w:r w:rsidRPr="00D739B6">
        <w:rPr>
          <w:color w:val="000000"/>
        </w:rPr>
        <w:t xml:space="preserve">Student Counseling Services </w:t>
      </w:r>
      <w:r>
        <w:rPr>
          <w:color w:val="000000"/>
        </w:rPr>
        <w:tab/>
      </w:r>
      <w:r>
        <w:rPr>
          <w:color w:val="000000"/>
        </w:rPr>
        <w:tab/>
      </w:r>
      <w:r w:rsidRPr="00D739B6">
        <w:rPr>
          <w:color w:val="000000"/>
        </w:rPr>
        <w:t>256-765-5215</w:t>
      </w:r>
    </w:p>
    <w:p w:rsidR="0077466E" w:rsidRPr="00C2008A" w:rsidRDefault="0077466E" w:rsidP="0077466E">
      <w:pPr>
        <w:numPr>
          <w:ilvl w:val="0"/>
          <w:numId w:val="1"/>
        </w:numPr>
        <w:spacing w:before="0" w:beforeAutospacing="0" w:after="0" w:afterAutospacing="0" w:line="276" w:lineRule="auto"/>
        <w:ind w:left="720"/>
        <w:rPr>
          <w:color w:val="000000"/>
        </w:rPr>
      </w:pPr>
      <w:r w:rsidRPr="008D10C8">
        <w:rPr>
          <w:color w:val="000000"/>
        </w:rPr>
        <w:t>University Health Services</w:t>
      </w:r>
      <w:r>
        <w:rPr>
          <w:color w:val="000000"/>
        </w:rPr>
        <w:t xml:space="preserve"> </w:t>
      </w:r>
      <w:r>
        <w:rPr>
          <w:color w:val="000000"/>
        </w:rPr>
        <w:tab/>
      </w:r>
      <w:r>
        <w:rPr>
          <w:color w:val="000000"/>
        </w:rPr>
        <w:tab/>
        <w:t>256-765-4328</w:t>
      </w:r>
    </w:p>
    <w:p w:rsidR="0077466E" w:rsidRPr="00C2008A" w:rsidRDefault="0077466E" w:rsidP="0077466E">
      <w:pPr>
        <w:numPr>
          <w:ilvl w:val="0"/>
          <w:numId w:val="1"/>
        </w:numPr>
        <w:spacing w:before="0" w:beforeAutospacing="0" w:after="0" w:afterAutospacing="0" w:line="276" w:lineRule="auto"/>
        <w:ind w:left="720"/>
        <w:rPr>
          <w:color w:val="000000"/>
        </w:rPr>
      </w:pPr>
      <w:r w:rsidRPr="008D10C8">
        <w:rPr>
          <w:color w:val="000000"/>
        </w:rPr>
        <w:t>Women’s Center</w:t>
      </w:r>
      <w:r>
        <w:rPr>
          <w:color w:val="000000"/>
        </w:rPr>
        <w:t xml:space="preserve">  </w:t>
      </w:r>
      <w:r>
        <w:rPr>
          <w:color w:val="000000"/>
        </w:rPr>
        <w:tab/>
      </w:r>
      <w:r>
        <w:rPr>
          <w:color w:val="000000"/>
        </w:rPr>
        <w:tab/>
      </w:r>
      <w:r>
        <w:rPr>
          <w:color w:val="000000"/>
        </w:rPr>
        <w:tab/>
        <w:t>256-765-4380</w:t>
      </w:r>
    </w:p>
    <w:p w:rsidR="0077466E" w:rsidRPr="00C2008A" w:rsidRDefault="00320BC2" w:rsidP="0077466E">
      <w:pPr>
        <w:numPr>
          <w:ilvl w:val="0"/>
          <w:numId w:val="1"/>
        </w:numPr>
        <w:spacing w:before="0" w:beforeAutospacing="0" w:after="0" w:afterAutospacing="0" w:line="276" w:lineRule="auto"/>
        <w:ind w:left="720"/>
        <w:rPr>
          <w:color w:val="000000"/>
        </w:rPr>
      </w:pPr>
      <w:r>
        <w:rPr>
          <w:color w:val="000000"/>
        </w:rPr>
        <w:t>North Alabama Crisis Hotline</w:t>
      </w:r>
      <w:r w:rsidR="0077466E">
        <w:rPr>
          <w:color w:val="000000"/>
        </w:rPr>
        <w:tab/>
        <w:t>256-767-1100</w:t>
      </w:r>
      <w:r>
        <w:rPr>
          <w:color w:val="000000"/>
        </w:rPr>
        <w:t xml:space="preserve"> (hotline)</w:t>
      </w:r>
      <w:bookmarkStart w:id="0" w:name="_GoBack"/>
      <w:bookmarkEnd w:id="0"/>
    </w:p>
    <w:p w:rsidR="0077466E" w:rsidRPr="00C2008A" w:rsidRDefault="0077466E" w:rsidP="0077466E">
      <w:pPr>
        <w:numPr>
          <w:ilvl w:val="0"/>
          <w:numId w:val="1"/>
        </w:numPr>
        <w:spacing w:before="0" w:beforeAutospacing="0" w:after="0" w:afterAutospacing="0" w:line="276" w:lineRule="auto"/>
        <w:ind w:left="720"/>
        <w:rPr>
          <w:color w:val="000000"/>
        </w:rPr>
      </w:pPr>
      <w:r w:rsidRPr="008D10C8">
        <w:rPr>
          <w:color w:val="000000"/>
        </w:rPr>
        <w:t>Safe Place</w:t>
      </w:r>
      <w:r>
        <w:rPr>
          <w:color w:val="000000"/>
        </w:rPr>
        <w:t xml:space="preserve"> (domestic violence)</w:t>
      </w:r>
      <w:r>
        <w:rPr>
          <w:color w:val="000000"/>
        </w:rPr>
        <w:tab/>
        <w:t>256-767-6210 (hotline)/256-767-3076 (office)</w:t>
      </w:r>
    </w:p>
    <w:p w:rsidR="0077466E" w:rsidRPr="00D739B6" w:rsidRDefault="0077466E" w:rsidP="0077466E">
      <w:pPr>
        <w:spacing w:after="0" w:afterAutospacing="0"/>
        <w:rPr>
          <w:b/>
          <w:u w:val="single"/>
        </w:rPr>
      </w:pPr>
      <w:r>
        <w:rPr>
          <w:b/>
          <w:u w:val="single"/>
        </w:rPr>
        <w:t xml:space="preserve">Formal </w:t>
      </w:r>
      <w:r w:rsidRPr="00D739B6">
        <w:rPr>
          <w:b/>
          <w:u w:val="single"/>
        </w:rPr>
        <w:t xml:space="preserve">Reporting: </w:t>
      </w:r>
    </w:p>
    <w:p w:rsidR="0077466E" w:rsidRDefault="0077466E" w:rsidP="0077466E">
      <w:pPr>
        <w:spacing w:before="0" w:beforeAutospacing="0"/>
      </w:pPr>
      <w:r>
        <w:t>If a reporting party would like the University to investigate an incident, the reporting party may speak with:</w:t>
      </w:r>
    </w:p>
    <w:p w:rsidR="0077466E" w:rsidRDefault="0077466E" w:rsidP="0077466E">
      <w:pPr>
        <w:pStyle w:val="ListParagraph"/>
        <w:numPr>
          <w:ilvl w:val="0"/>
          <w:numId w:val="2"/>
        </w:numPr>
        <w:spacing w:before="0" w:beforeAutospacing="0"/>
      </w:pPr>
      <w:r>
        <w:t>UNA Police</w:t>
      </w:r>
      <w:r>
        <w:tab/>
      </w:r>
      <w:r>
        <w:tab/>
      </w:r>
      <w:r>
        <w:tab/>
      </w:r>
      <w:r>
        <w:tab/>
        <w:t>256-765-4357</w:t>
      </w:r>
    </w:p>
    <w:p w:rsidR="0077466E" w:rsidRDefault="0077466E" w:rsidP="0077466E">
      <w:pPr>
        <w:pStyle w:val="ListParagraph"/>
        <w:numPr>
          <w:ilvl w:val="0"/>
          <w:numId w:val="2"/>
        </w:numPr>
        <w:spacing w:before="0" w:beforeAutospacing="0"/>
      </w:pPr>
      <w:r>
        <w:t>Title IX Coordinator</w:t>
      </w:r>
      <w:r>
        <w:tab/>
      </w:r>
      <w:r>
        <w:tab/>
      </w:r>
      <w:r>
        <w:tab/>
        <w:t>256-765-4223</w:t>
      </w:r>
    </w:p>
    <w:p w:rsidR="0077466E" w:rsidRDefault="0077466E" w:rsidP="00BE35C2">
      <w:pPr>
        <w:spacing w:before="0" w:beforeAutospacing="0"/>
      </w:pPr>
    </w:p>
    <w:p w:rsidR="0077466E" w:rsidRDefault="0077466E" w:rsidP="00BE35C2">
      <w:pPr>
        <w:spacing w:before="0" w:beforeAutospacing="0"/>
      </w:pPr>
    </w:p>
    <w:sectPr w:rsidR="00774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9.75pt;height:252pt" o:bullet="t">
        <v:imagedata r:id="rId1" o:title="art3FA8"/>
      </v:shape>
    </w:pict>
  </w:numPicBullet>
  <w:abstractNum w:abstractNumId="0" w15:restartNumberingAfterBreak="0">
    <w:nsid w:val="0BFE444E"/>
    <w:multiLevelType w:val="hybridMultilevel"/>
    <w:tmpl w:val="41D2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EB4A28"/>
    <w:multiLevelType w:val="hybridMultilevel"/>
    <w:tmpl w:val="1AD6FE0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53900BA3"/>
    <w:multiLevelType w:val="hybridMultilevel"/>
    <w:tmpl w:val="3B26A278"/>
    <w:lvl w:ilvl="0" w:tplc="4F1C4322">
      <w:start w:val="1"/>
      <w:numFmt w:val="bullet"/>
      <w:lvlText w:val=""/>
      <w:lvlPicBulletId w:val="0"/>
      <w:lvlJc w:val="left"/>
      <w:pPr>
        <w:tabs>
          <w:tab w:val="num" w:pos="720"/>
        </w:tabs>
        <w:ind w:left="720" w:hanging="360"/>
      </w:pPr>
      <w:rPr>
        <w:rFonts w:ascii="Symbol" w:hAnsi="Symbol" w:hint="default"/>
      </w:rPr>
    </w:lvl>
    <w:lvl w:ilvl="1" w:tplc="F070C062">
      <w:start w:val="1"/>
      <w:numFmt w:val="bullet"/>
      <w:lvlText w:val=""/>
      <w:lvlPicBulletId w:val="0"/>
      <w:lvlJc w:val="left"/>
      <w:pPr>
        <w:tabs>
          <w:tab w:val="num" w:pos="1440"/>
        </w:tabs>
        <w:ind w:left="1440" w:hanging="360"/>
      </w:pPr>
      <w:rPr>
        <w:rFonts w:ascii="Symbol" w:hAnsi="Symbol" w:hint="default"/>
      </w:rPr>
    </w:lvl>
    <w:lvl w:ilvl="2" w:tplc="E7A41320" w:tentative="1">
      <w:start w:val="1"/>
      <w:numFmt w:val="bullet"/>
      <w:lvlText w:val=""/>
      <w:lvlPicBulletId w:val="0"/>
      <w:lvlJc w:val="left"/>
      <w:pPr>
        <w:tabs>
          <w:tab w:val="num" w:pos="2160"/>
        </w:tabs>
        <w:ind w:left="2160" w:hanging="360"/>
      </w:pPr>
      <w:rPr>
        <w:rFonts w:ascii="Symbol" w:hAnsi="Symbol" w:hint="default"/>
      </w:rPr>
    </w:lvl>
    <w:lvl w:ilvl="3" w:tplc="02A49E56" w:tentative="1">
      <w:start w:val="1"/>
      <w:numFmt w:val="bullet"/>
      <w:lvlText w:val=""/>
      <w:lvlPicBulletId w:val="0"/>
      <w:lvlJc w:val="left"/>
      <w:pPr>
        <w:tabs>
          <w:tab w:val="num" w:pos="2880"/>
        </w:tabs>
        <w:ind w:left="2880" w:hanging="360"/>
      </w:pPr>
      <w:rPr>
        <w:rFonts w:ascii="Symbol" w:hAnsi="Symbol" w:hint="default"/>
      </w:rPr>
    </w:lvl>
    <w:lvl w:ilvl="4" w:tplc="C35C522A" w:tentative="1">
      <w:start w:val="1"/>
      <w:numFmt w:val="bullet"/>
      <w:lvlText w:val=""/>
      <w:lvlPicBulletId w:val="0"/>
      <w:lvlJc w:val="left"/>
      <w:pPr>
        <w:tabs>
          <w:tab w:val="num" w:pos="3600"/>
        </w:tabs>
        <w:ind w:left="3600" w:hanging="360"/>
      </w:pPr>
      <w:rPr>
        <w:rFonts w:ascii="Symbol" w:hAnsi="Symbol" w:hint="default"/>
      </w:rPr>
    </w:lvl>
    <w:lvl w:ilvl="5" w:tplc="A09637AE" w:tentative="1">
      <w:start w:val="1"/>
      <w:numFmt w:val="bullet"/>
      <w:lvlText w:val=""/>
      <w:lvlPicBulletId w:val="0"/>
      <w:lvlJc w:val="left"/>
      <w:pPr>
        <w:tabs>
          <w:tab w:val="num" w:pos="4320"/>
        </w:tabs>
        <w:ind w:left="4320" w:hanging="360"/>
      </w:pPr>
      <w:rPr>
        <w:rFonts w:ascii="Symbol" w:hAnsi="Symbol" w:hint="default"/>
      </w:rPr>
    </w:lvl>
    <w:lvl w:ilvl="6" w:tplc="5A40AE3A" w:tentative="1">
      <w:start w:val="1"/>
      <w:numFmt w:val="bullet"/>
      <w:lvlText w:val=""/>
      <w:lvlPicBulletId w:val="0"/>
      <w:lvlJc w:val="left"/>
      <w:pPr>
        <w:tabs>
          <w:tab w:val="num" w:pos="5040"/>
        </w:tabs>
        <w:ind w:left="5040" w:hanging="360"/>
      </w:pPr>
      <w:rPr>
        <w:rFonts w:ascii="Symbol" w:hAnsi="Symbol" w:hint="default"/>
      </w:rPr>
    </w:lvl>
    <w:lvl w:ilvl="7" w:tplc="970875D8" w:tentative="1">
      <w:start w:val="1"/>
      <w:numFmt w:val="bullet"/>
      <w:lvlText w:val=""/>
      <w:lvlPicBulletId w:val="0"/>
      <w:lvlJc w:val="left"/>
      <w:pPr>
        <w:tabs>
          <w:tab w:val="num" w:pos="5760"/>
        </w:tabs>
        <w:ind w:left="5760" w:hanging="360"/>
      </w:pPr>
      <w:rPr>
        <w:rFonts w:ascii="Symbol" w:hAnsi="Symbol" w:hint="default"/>
      </w:rPr>
    </w:lvl>
    <w:lvl w:ilvl="8" w:tplc="52502CE6"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54E40544"/>
    <w:multiLevelType w:val="hybridMultilevel"/>
    <w:tmpl w:val="743EC9D0"/>
    <w:lvl w:ilvl="0" w:tplc="A948E208">
      <w:start w:val="1"/>
      <w:numFmt w:val="bullet"/>
      <w:lvlText w:val=""/>
      <w:lvlPicBulletId w:val="0"/>
      <w:lvlJc w:val="left"/>
      <w:pPr>
        <w:tabs>
          <w:tab w:val="num" w:pos="720"/>
        </w:tabs>
        <w:ind w:left="720" w:hanging="360"/>
      </w:pPr>
      <w:rPr>
        <w:rFonts w:ascii="Symbol" w:hAnsi="Symbol" w:hint="default"/>
      </w:rPr>
    </w:lvl>
    <w:lvl w:ilvl="1" w:tplc="D8D64AC4">
      <w:start w:val="1"/>
      <w:numFmt w:val="bullet"/>
      <w:lvlText w:val=""/>
      <w:lvlPicBulletId w:val="0"/>
      <w:lvlJc w:val="left"/>
      <w:pPr>
        <w:tabs>
          <w:tab w:val="num" w:pos="1440"/>
        </w:tabs>
        <w:ind w:left="1440" w:hanging="360"/>
      </w:pPr>
      <w:rPr>
        <w:rFonts w:ascii="Symbol" w:hAnsi="Symbol" w:hint="default"/>
      </w:rPr>
    </w:lvl>
    <w:lvl w:ilvl="2" w:tplc="9086DF98" w:tentative="1">
      <w:start w:val="1"/>
      <w:numFmt w:val="bullet"/>
      <w:lvlText w:val=""/>
      <w:lvlPicBulletId w:val="0"/>
      <w:lvlJc w:val="left"/>
      <w:pPr>
        <w:tabs>
          <w:tab w:val="num" w:pos="2160"/>
        </w:tabs>
        <w:ind w:left="2160" w:hanging="360"/>
      </w:pPr>
      <w:rPr>
        <w:rFonts w:ascii="Symbol" w:hAnsi="Symbol" w:hint="default"/>
      </w:rPr>
    </w:lvl>
    <w:lvl w:ilvl="3" w:tplc="77602026" w:tentative="1">
      <w:start w:val="1"/>
      <w:numFmt w:val="bullet"/>
      <w:lvlText w:val=""/>
      <w:lvlPicBulletId w:val="0"/>
      <w:lvlJc w:val="left"/>
      <w:pPr>
        <w:tabs>
          <w:tab w:val="num" w:pos="2880"/>
        </w:tabs>
        <w:ind w:left="2880" w:hanging="360"/>
      </w:pPr>
      <w:rPr>
        <w:rFonts w:ascii="Symbol" w:hAnsi="Symbol" w:hint="default"/>
      </w:rPr>
    </w:lvl>
    <w:lvl w:ilvl="4" w:tplc="97C85A6A" w:tentative="1">
      <w:start w:val="1"/>
      <w:numFmt w:val="bullet"/>
      <w:lvlText w:val=""/>
      <w:lvlPicBulletId w:val="0"/>
      <w:lvlJc w:val="left"/>
      <w:pPr>
        <w:tabs>
          <w:tab w:val="num" w:pos="3600"/>
        </w:tabs>
        <w:ind w:left="3600" w:hanging="360"/>
      </w:pPr>
      <w:rPr>
        <w:rFonts w:ascii="Symbol" w:hAnsi="Symbol" w:hint="default"/>
      </w:rPr>
    </w:lvl>
    <w:lvl w:ilvl="5" w:tplc="ED324C8C" w:tentative="1">
      <w:start w:val="1"/>
      <w:numFmt w:val="bullet"/>
      <w:lvlText w:val=""/>
      <w:lvlPicBulletId w:val="0"/>
      <w:lvlJc w:val="left"/>
      <w:pPr>
        <w:tabs>
          <w:tab w:val="num" w:pos="4320"/>
        </w:tabs>
        <w:ind w:left="4320" w:hanging="360"/>
      </w:pPr>
      <w:rPr>
        <w:rFonts w:ascii="Symbol" w:hAnsi="Symbol" w:hint="default"/>
      </w:rPr>
    </w:lvl>
    <w:lvl w:ilvl="6" w:tplc="EB20E86A" w:tentative="1">
      <w:start w:val="1"/>
      <w:numFmt w:val="bullet"/>
      <w:lvlText w:val=""/>
      <w:lvlPicBulletId w:val="0"/>
      <w:lvlJc w:val="left"/>
      <w:pPr>
        <w:tabs>
          <w:tab w:val="num" w:pos="5040"/>
        </w:tabs>
        <w:ind w:left="5040" w:hanging="360"/>
      </w:pPr>
      <w:rPr>
        <w:rFonts w:ascii="Symbol" w:hAnsi="Symbol" w:hint="default"/>
      </w:rPr>
    </w:lvl>
    <w:lvl w:ilvl="7" w:tplc="E648F934" w:tentative="1">
      <w:start w:val="1"/>
      <w:numFmt w:val="bullet"/>
      <w:lvlText w:val=""/>
      <w:lvlPicBulletId w:val="0"/>
      <w:lvlJc w:val="left"/>
      <w:pPr>
        <w:tabs>
          <w:tab w:val="num" w:pos="5760"/>
        </w:tabs>
        <w:ind w:left="5760" w:hanging="360"/>
      </w:pPr>
      <w:rPr>
        <w:rFonts w:ascii="Symbol" w:hAnsi="Symbol" w:hint="default"/>
      </w:rPr>
    </w:lvl>
    <w:lvl w:ilvl="8" w:tplc="E37E01F2"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63FE5922"/>
    <w:multiLevelType w:val="hybridMultilevel"/>
    <w:tmpl w:val="533A7228"/>
    <w:lvl w:ilvl="0" w:tplc="D470750C">
      <w:start w:val="1"/>
      <w:numFmt w:val="bullet"/>
      <w:lvlText w:val=""/>
      <w:lvlPicBulletId w:val="0"/>
      <w:lvlJc w:val="left"/>
      <w:pPr>
        <w:tabs>
          <w:tab w:val="num" w:pos="720"/>
        </w:tabs>
        <w:ind w:left="720" w:hanging="360"/>
      </w:pPr>
      <w:rPr>
        <w:rFonts w:ascii="Symbol" w:hAnsi="Symbol" w:hint="default"/>
      </w:rPr>
    </w:lvl>
    <w:lvl w:ilvl="1" w:tplc="B2782852">
      <w:start w:val="1"/>
      <w:numFmt w:val="bullet"/>
      <w:lvlText w:val=""/>
      <w:lvlPicBulletId w:val="0"/>
      <w:lvlJc w:val="left"/>
      <w:pPr>
        <w:tabs>
          <w:tab w:val="num" w:pos="1440"/>
        </w:tabs>
        <w:ind w:left="1440" w:hanging="360"/>
      </w:pPr>
      <w:rPr>
        <w:rFonts w:ascii="Symbol" w:hAnsi="Symbol" w:hint="default"/>
      </w:rPr>
    </w:lvl>
    <w:lvl w:ilvl="2" w:tplc="4734F276" w:tentative="1">
      <w:start w:val="1"/>
      <w:numFmt w:val="bullet"/>
      <w:lvlText w:val=""/>
      <w:lvlPicBulletId w:val="0"/>
      <w:lvlJc w:val="left"/>
      <w:pPr>
        <w:tabs>
          <w:tab w:val="num" w:pos="2160"/>
        </w:tabs>
        <w:ind w:left="2160" w:hanging="360"/>
      </w:pPr>
      <w:rPr>
        <w:rFonts w:ascii="Symbol" w:hAnsi="Symbol" w:hint="default"/>
      </w:rPr>
    </w:lvl>
    <w:lvl w:ilvl="3" w:tplc="314691D4" w:tentative="1">
      <w:start w:val="1"/>
      <w:numFmt w:val="bullet"/>
      <w:lvlText w:val=""/>
      <w:lvlPicBulletId w:val="0"/>
      <w:lvlJc w:val="left"/>
      <w:pPr>
        <w:tabs>
          <w:tab w:val="num" w:pos="2880"/>
        </w:tabs>
        <w:ind w:left="2880" w:hanging="360"/>
      </w:pPr>
      <w:rPr>
        <w:rFonts w:ascii="Symbol" w:hAnsi="Symbol" w:hint="default"/>
      </w:rPr>
    </w:lvl>
    <w:lvl w:ilvl="4" w:tplc="E3909B50" w:tentative="1">
      <w:start w:val="1"/>
      <w:numFmt w:val="bullet"/>
      <w:lvlText w:val=""/>
      <w:lvlPicBulletId w:val="0"/>
      <w:lvlJc w:val="left"/>
      <w:pPr>
        <w:tabs>
          <w:tab w:val="num" w:pos="3600"/>
        </w:tabs>
        <w:ind w:left="3600" w:hanging="360"/>
      </w:pPr>
      <w:rPr>
        <w:rFonts w:ascii="Symbol" w:hAnsi="Symbol" w:hint="default"/>
      </w:rPr>
    </w:lvl>
    <w:lvl w:ilvl="5" w:tplc="EB0A72C4" w:tentative="1">
      <w:start w:val="1"/>
      <w:numFmt w:val="bullet"/>
      <w:lvlText w:val=""/>
      <w:lvlPicBulletId w:val="0"/>
      <w:lvlJc w:val="left"/>
      <w:pPr>
        <w:tabs>
          <w:tab w:val="num" w:pos="4320"/>
        </w:tabs>
        <w:ind w:left="4320" w:hanging="360"/>
      </w:pPr>
      <w:rPr>
        <w:rFonts w:ascii="Symbol" w:hAnsi="Symbol" w:hint="default"/>
      </w:rPr>
    </w:lvl>
    <w:lvl w:ilvl="6" w:tplc="5E2882E8" w:tentative="1">
      <w:start w:val="1"/>
      <w:numFmt w:val="bullet"/>
      <w:lvlText w:val=""/>
      <w:lvlPicBulletId w:val="0"/>
      <w:lvlJc w:val="left"/>
      <w:pPr>
        <w:tabs>
          <w:tab w:val="num" w:pos="5040"/>
        </w:tabs>
        <w:ind w:left="5040" w:hanging="360"/>
      </w:pPr>
      <w:rPr>
        <w:rFonts w:ascii="Symbol" w:hAnsi="Symbol" w:hint="default"/>
      </w:rPr>
    </w:lvl>
    <w:lvl w:ilvl="7" w:tplc="9F9A7250" w:tentative="1">
      <w:start w:val="1"/>
      <w:numFmt w:val="bullet"/>
      <w:lvlText w:val=""/>
      <w:lvlPicBulletId w:val="0"/>
      <w:lvlJc w:val="left"/>
      <w:pPr>
        <w:tabs>
          <w:tab w:val="num" w:pos="5760"/>
        </w:tabs>
        <w:ind w:left="5760" w:hanging="360"/>
      </w:pPr>
      <w:rPr>
        <w:rFonts w:ascii="Symbol" w:hAnsi="Symbol" w:hint="default"/>
      </w:rPr>
    </w:lvl>
    <w:lvl w:ilvl="8" w:tplc="C570148C" w:tentative="1">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7A"/>
    <w:rsid w:val="00007125"/>
    <w:rsid w:val="000572BE"/>
    <w:rsid w:val="001C75F1"/>
    <w:rsid w:val="002B0BC0"/>
    <w:rsid w:val="00320BC2"/>
    <w:rsid w:val="003D135F"/>
    <w:rsid w:val="003D58C5"/>
    <w:rsid w:val="0044225F"/>
    <w:rsid w:val="005854DF"/>
    <w:rsid w:val="005C55DA"/>
    <w:rsid w:val="00604D7A"/>
    <w:rsid w:val="0067180A"/>
    <w:rsid w:val="007651CE"/>
    <w:rsid w:val="0077466E"/>
    <w:rsid w:val="007E107D"/>
    <w:rsid w:val="00956FF0"/>
    <w:rsid w:val="00973355"/>
    <w:rsid w:val="00993BCE"/>
    <w:rsid w:val="009E4820"/>
    <w:rsid w:val="00A23D11"/>
    <w:rsid w:val="00A701B4"/>
    <w:rsid w:val="00BE35C2"/>
    <w:rsid w:val="00BE5F4E"/>
    <w:rsid w:val="00C85E2A"/>
    <w:rsid w:val="00CD005F"/>
    <w:rsid w:val="00D739B6"/>
    <w:rsid w:val="00E11966"/>
    <w:rsid w:val="00F63C57"/>
    <w:rsid w:val="00FA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76F7"/>
  <w15:chartTrackingRefBased/>
  <w15:docId w15:val="{FD6A6A8A-D2F3-47D7-AE8E-D5E02C41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2BE"/>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2BE"/>
    <w:rPr>
      <w:color w:val="0000FF"/>
      <w:u w:val="single"/>
    </w:rPr>
  </w:style>
  <w:style w:type="paragraph" w:styleId="ListParagraph">
    <w:name w:val="List Paragraph"/>
    <w:basedOn w:val="Normal"/>
    <w:uiPriority w:val="34"/>
    <w:qFormat/>
    <w:rsid w:val="00D73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562751">
      <w:bodyDiv w:val="1"/>
      <w:marLeft w:val="0"/>
      <w:marRight w:val="0"/>
      <w:marTop w:val="0"/>
      <w:marBottom w:val="0"/>
      <w:divBdr>
        <w:top w:val="none" w:sz="0" w:space="0" w:color="auto"/>
        <w:left w:val="none" w:sz="0" w:space="0" w:color="auto"/>
        <w:bottom w:val="none" w:sz="0" w:space="0" w:color="auto"/>
        <w:right w:val="none" w:sz="0" w:space="0" w:color="auto"/>
      </w:divBdr>
    </w:div>
    <w:div w:id="1160272966">
      <w:bodyDiv w:val="1"/>
      <w:marLeft w:val="0"/>
      <w:marRight w:val="0"/>
      <w:marTop w:val="0"/>
      <w:marBottom w:val="0"/>
      <w:divBdr>
        <w:top w:val="none" w:sz="0" w:space="0" w:color="auto"/>
        <w:left w:val="none" w:sz="0" w:space="0" w:color="auto"/>
        <w:bottom w:val="none" w:sz="0" w:space="0" w:color="auto"/>
        <w:right w:val="none" w:sz="0" w:space="0" w:color="auto"/>
      </w:divBdr>
    </w:div>
    <w:div w:id="1441028221">
      <w:bodyDiv w:val="1"/>
      <w:marLeft w:val="0"/>
      <w:marRight w:val="0"/>
      <w:marTop w:val="0"/>
      <w:marBottom w:val="0"/>
      <w:divBdr>
        <w:top w:val="none" w:sz="0" w:space="0" w:color="auto"/>
        <w:left w:val="none" w:sz="0" w:space="0" w:color="auto"/>
        <w:bottom w:val="none" w:sz="0" w:space="0" w:color="auto"/>
        <w:right w:val="none" w:sz="0" w:space="0" w:color="auto"/>
      </w:divBdr>
    </w:div>
    <w:div w:id="1540127595">
      <w:bodyDiv w:val="1"/>
      <w:marLeft w:val="0"/>
      <w:marRight w:val="0"/>
      <w:marTop w:val="0"/>
      <w:marBottom w:val="0"/>
      <w:divBdr>
        <w:top w:val="none" w:sz="0" w:space="0" w:color="auto"/>
        <w:left w:val="none" w:sz="0" w:space="0" w:color="auto"/>
        <w:bottom w:val="none" w:sz="0" w:space="0" w:color="auto"/>
        <w:right w:val="none" w:sz="0" w:space="0" w:color="auto"/>
      </w:divBdr>
    </w:div>
    <w:div w:id="1844583127">
      <w:bodyDiv w:val="1"/>
      <w:marLeft w:val="0"/>
      <w:marRight w:val="0"/>
      <w:marTop w:val="0"/>
      <w:marBottom w:val="0"/>
      <w:divBdr>
        <w:top w:val="none" w:sz="0" w:space="0" w:color="auto"/>
        <w:left w:val="none" w:sz="0" w:space="0" w:color="auto"/>
        <w:bottom w:val="none" w:sz="0" w:space="0" w:color="auto"/>
        <w:right w:val="none" w:sz="0" w:space="0" w:color="auto"/>
      </w:divBdr>
    </w:div>
    <w:div w:id="2035572181">
      <w:bodyDiv w:val="1"/>
      <w:marLeft w:val="0"/>
      <w:marRight w:val="0"/>
      <w:marTop w:val="0"/>
      <w:marBottom w:val="0"/>
      <w:divBdr>
        <w:top w:val="none" w:sz="0" w:space="0" w:color="auto"/>
        <w:left w:val="none" w:sz="0" w:space="0" w:color="auto"/>
        <w:bottom w:val="none" w:sz="0" w:space="0" w:color="auto"/>
        <w:right w:val="none" w:sz="0" w:space="0" w:color="auto"/>
      </w:divBdr>
      <w:divsChild>
        <w:div w:id="953438212">
          <w:marLeft w:val="1267"/>
          <w:marRight w:val="0"/>
          <w:marTop w:val="0"/>
          <w:marBottom w:val="0"/>
          <w:divBdr>
            <w:top w:val="none" w:sz="0" w:space="0" w:color="auto"/>
            <w:left w:val="none" w:sz="0" w:space="0" w:color="auto"/>
            <w:bottom w:val="none" w:sz="0" w:space="0" w:color="auto"/>
            <w:right w:val="none" w:sz="0" w:space="0" w:color="auto"/>
          </w:divBdr>
        </w:div>
        <w:div w:id="2127656610">
          <w:marLeft w:val="1267"/>
          <w:marRight w:val="0"/>
          <w:marTop w:val="0"/>
          <w:marBottom w:val="0"/>
          <w:divBdr>
            <w:top w:val="none" w:sz="0" w:space="0" w:color="auto"/>
            <w:left w:val="none" w:sz="0" w:space="0" w:color="auto"/>
            <w:bottom w:val="none" w:sz="0" w:space="0" w:color="auto"/>
            <w:right w:val="none" w:sz="0" w:space="0" w:color="auto"/>
          </w:divBdr>
        </w:div>
        <w:div w:id="203950129">
          <w:marLeft w:val="1267"/>
          <w:marRight w:val="0"/>
          <w:marTop w:val="0"/>
          <w:marBottom w:val="0"/>
          <w:divBdr>
            <w:top w:val="none" w:sz="0" w:space="0" w:color="auto"/>
            <w:left w:val="none" w:sz="0" w:space="0" w:color="auto"/>
            <w:bottom w:val="none" w:sz="0" w:space="0" w:color="auto"/>
            <w:right w:val="none" w:sz="0" w:space="0" w:color="auto"/>
          </w:divBdr>
        </w:div>
        <w:div w:id="1133594152">
          <w:marLeft w:val="1267"/>
          <w:marRight w:val="0"/>
          <w:marTop w:val="0"/>
          <w:marBottom w:val="0"/>
          <w:divBdr>
            <w:top w:val="none" w:sz="0" w:space="0" w:color="auto"/>
            <w:left w:val="none" w:sz="0" w:space="0" w:color="auto"/>
            <w:bottom w:val="none" w:sz="0" w:space="0" w:color="auto"/>
            <w:right w:val="none" w:sz="0" w:space="0" w:color="auto"/>
          </w:divBdr>
        </w:div>
        <w:div w:id="208497731">
          <w:marLeft w:val="1267"/>
          <w:marRight w:val="0"/>
          <w:marTop w:val="0"/>
          <w:marBottom w:val="0"/>
          <w:divBdr>
            <w:top w:val="none" w:sz="0" w:space="0" w:color="auto"/>
            <w:left w:val="none" w:sz="0" w:space="0" w:color="auto"/>
            <w:bottom w:val="none" w:sz="0" w:space="0" w:color="auto"/>
            <w:right w:val="none" w:sz="0" w:space="0" w:color="auto"/>
          </w:divBdr>
        </w:div>
        <w:div w:id="1431000936">
          <w:marLeft w:val="1267"/>
          <w:marRight w:val="0"/>
          <w:marTop w:val="0"/>
          <w:marBottom w:val="0"/>
          <w:divBdr>
            <w:top w:val="none" w:sz="0" w:space="0" w:color="auto"/>
            <w:left w:val="none" w:sz="0" w:space="0" w:color="auto"/>
            <w:bottom w:val="none" w:sz="0" w:space="0" w:color="auto"/>
            <w:right w:val="none" w:sz="0" w:space="0" w:color="auto"/>
          </w:divBdr>
        </w:div>
        <w:div w:id="1976178272">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a.edu/titleix"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Tammy W.</dc:creator>
  <cp:keywords/>
  <dc:description/>
  <cp:lastModifiedBy>Jacques, Tammy W</cp:lastModifiedBy>
  <cp:revision>4</cp:revision>
  <dcterms:created xsi:type="dcterms:W3CDTF">2014-12-04T16:07:00Z</dcterms:created>
  <dcterms:modified xsi:type="dcterms:W3CDTF">2018-04-29T15:38:00Z</dcterms:modified>
</cp:coreProperties>
</file>