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298" w:rsidRDefault="00CE2FC5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5C9E9" wp14:editId="713F9D93">
            <wp:simplePos x="0" y="0"/>
            <wp:positionH relativeFrom="margin">
              <wp:posOffset>152400</wp:posOffset>
            </wp:positionH>
            <wp:positionV relativeFrom="margin">
              <wp:posOffset>152400</wp:posOffset>
            </wp:positionV>
            <wp:extent cx="1924050" cy="1295400"/>
            <wp:effectExtent l="0" t="0" r="0" b="0"/>
            <wp:wrapSquare wrapText="bothSides"/>
            <wp:docPr id="1" name="Picture 1" descr="C:\Users\karichards\AppData\Local\Microsoft\Windows\Temporary Internet Files\Content.IE5\P9MSBGB0\Success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chards\AppData\Local\Microsoft\Windows\Temporary Internet Files\Content.IE5\P9MSBGB0\SuccessCen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298" w:rsidRPr="00C11298">
        <w:rPr>
          <w:rFonts w:ascii="Calibri" w:hAnsi="Calibri"/>
          <w:b/>
          <w:bCs/>
          <w:color w:val="000000"/>
        </w:rPr>
        <w:t>HELLO UNA LIONS!</w:t>
      </w:r>
      <w:r w:rsidR="00C11298" w:rsidRPr="00C11298">
        <w:rPr>
          <w:rFonts w:ascii="Calibri" w:hAnsi="Calibri"/>
          <w:b/>
          <w:bCs/>
          <w:color w:val="000000"/>
          <w:u w:val="single"/>
        </w:rPr>
        <w:t xml:space="preserve"> </w:t>
      </w:r>
    </w:p>
    <w:p w:rsidR="004D3CCC" w:rsidRPr="00C11298" w:rsidRDefault="004D3CCC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:rsidR="00B4148A" w:rsidRDefault="00C11298" w:rsidP="00CE2FC5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The UNA Center for Writing Excellence</w:t>
      </w:r>
      <w:r w:rsidRPr="00C11298">
        <w:rPr>
          <w:rFonts w:ascii="Calibri" w:hAnsi="Calibri"/>
          <w:color w:val="000000"/>
        </w:rPr>
        <w:t> </w:t>
      </w:r>
      <w:r w:rsidR="004D3CCC" w:rsidRPr="004D3CCC">
        <w:rPr>
          <w:rFonts w:ascii="Calibri" w:hAnsi="Calibri"/>
          <w:b/>
          <w:color w:val="000000"/>
        </w:rPr>
        <w:t>(CWE)</w:t>
      </w:r>
      <w:r w:rsidRPr="00C11298">
        <w:rPr>
          <w:rFonts w:ascii="Calibri" w:hAnsi="Calibri"/>
          <w:color w:val="000000"/>
        </w:rPr>
        <w:t xml:space="preserve"> </w:t>
      </w:r>
      <w:r w:rsidR="004D3CCC">
        <w:rPr>
          <w:rFonts w:ascii="Calibri" w:hAnsi="Calibri"/>
          <w:color w:val="000000"/>
        </w:rPr>
        <w:t>is ex</w:t>
      </w:r>
      <w:r w:rsidR="007317E3">
        <w:rPr>
          <w:rFonts w:ascii="Calibri" w:hAnsi="Calibri"/>
          <w:color w:val="000000"/>
        </w:rPr>
        <w:t>cited to begin another semester</w:t>
      </w:r>
      <w:r w:rsidR="004D3CCC">
        <w:rPr>
          <w:rFonts w:ascii="Calibri" w:hAnsi="Calibri"/>
          <w:color w:val="000000"/>
        </w:rPr>
        <w:t xml:space="preserve">, and we hope that you will take advantage of our services in the upcoming months. The </w:t>
      </w:r>
      <w:r w:rsidR="004D3CCC">
        <w:rPr>
          <w:rFonts w:ascii="Calibri" w:hAnsi="Calibri"/>
          <w:b/>
          <w:color w:val="000000"/>
        </w:rPr>
        <w:t xml:space="preserve">CWE </w:t>
      </w:r>
      <w:r w:rsidRPr="00C11298">
        <w:rPr>
          <w:rFonts w:ascii="Calibri" w:hAnsi="Calibri"/>
          <w:color w:val="000000"/>
        </w:rPr>
        <w:t>is offering free formatting</w:t>
      </w:r>
      <w:r w:rsidR="00E2363B">
        <w:rPr>
          <w:rFonts w:ascii="Calibri" w:hAnsi="Calibri"/>
          <w:color w:val="000000"/>
        </w:rPr>
        <w:t xml:space="preserve"> a</w:t>
      </w:r>
      <w:r w:rsidR="007317E3">
        <w:rPr>
          <w:rFonts w:ascii="Calibri" w:hAnsi="Calibri"/>
          <w:color w:val="000000"/>
        </w:rPr>
        <w:t>nd writing workshops in T</w:t>
      </w:r>
      <w:bookmarkStart w:id="0" w:name="_GoBack"/>
      <w:bookmarkEnd w:id="0"/>
      <w:r w:rsidR="00FD71B5">
        <w:rPr>
          <w:rFonts w:ascii="Calibri" w:hAnsi="Calibri"/>
          <w:color w:val="000000"/>
        </w:rPr>
        <w:t>he Commons</w:t>
      </w:r>
      <w:r w:rsidR="00304FD1">
        <w:rPr>
          <w:rFonts w:ascii="Calibri" w:hAnsi="Calibri"/>
          <w:color w:val="000000"/>
        </w:rPr>
        <w:t>, r</w:t>
      </w:r>
      <w:r w:rsidRPr="00C11298">
        <w:rPr>
          <w:rFonts w:ascii="Calibri" w:hAnsi="Calibri"/>
          <w:color w:val="000000"/>
        </w:rPr>
        <w:t>oom 227 for all students</w:t>
      </w:r>
      <w:r w:rsidR="005F058F">
        <w:rPr>
          <w:rFonts w:ascii="Calibri" w:hAnsi="Calibri"/>
          <w:color w:val="000000"/>
        </w:rPr>
        <w:t xml:space="preserve"> (faculty and staff are always welcome, too)</w:t>
      </w:r>
      <w:r w:rsidRPr="00C11298">
        <w:rPr>
          <w:rFonts w:ascii="Calibri" w:hAnsi="Calibri"/>
          <w:color w:val="000000"/>
        </w:rPr>
        <w:t>. Only 25 seats are available per workshop, so plan ahead. We encourage you to take advantage of this service and</w:t>
      </w:r>
      <w:r w:rsidR="008E2EA3">
        <w:rPr>
          <w:rFonts w:ascii="Calibri" w:hAnsi="Calibri"/>
          <w:color w:val="000000"/>
        </w:rPr>
        <w:t xml:space="preserve"> assistance. We are here to assist</w:t>
      </w:r>
      <w:r w:rsidR="00B4148A">
        <w:rPr>
          <w:rFonts w:ascii="Calibri" w:hAnsi="Calibri"/>
          <w:color w:val="000000"/>
        </w:rPr>
        <w:t xml:space="preserve"> you.</w:t>
      </w:r>
    </w:p>
    <w:p w:rsidR="00AF2010" w:rsidRDefault="00B4148A" w:rsidP="00B4148A">
      <w:pPr>
        <w:pStyle w:val="NormalWeb"/>
        <w:shd w:val="clear" w:color="auto" w:fill="FFFFFF"/>
        <w:ind w:firstLine="720"/>
        <w:rPr>
          <w:rFonts w:ascii="Calibri" w:hAnsi="Calibri"/>
          <w:color w:val="000000"/>
        </w:rPr>
      </w:pPr>
      <w:r w:rsidRPr="00C11298">
        <w:rPr>
          <w:rFonts w:ascii="Calibri" w:hAnsi="Calibri"/>
          <w:color w:val="000000"/>
        </w:rPr>
        <w:t>If you are interested in attending one or</w:t>
      </w:r>
      <w:r>
        <w:rPr>
          <w:rFonts w:ascii="Calibri" w:hAnsi="Calibri"/>
          <w:color w:val="000000"/>
        </w:rPr>
        <w:t xml:space="preserve"> more of these workshops,</w:t>
      </w:r>
      <w:r w:rsidRPr="00C11298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please </w:t>
      </w:r>
      <w:r w:rsidRPr="00C11298">
        <w:rPr>
          <w:rFonts w:ascii="Calibri" w:hAnsi="Calibri"/>
          <w:color w:val="000000"/>
        </w:rPr>
        <w:t>email</w:t>
      </w:r>
      <w:r>
        <w:rPr>
          <w:rFonts w:ascii="Calibri" w:hAnsi="Calibri"/>
          <w:color w:val="000000"/>
        </w:rPr>
        <w:t xml:space="preserve"> </w:t>
      </w:r>
    </w:p>
    <w:p w:rsidR="004D3CCC" w:rsidRDefault="00B4148A" w:rsidP="00AF201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color w:val="000000"/>
        </w:rPr>
        <w:t xml:space="preserve">Dr. </w:t>
      </w:r>
      <w:r>
        <w:rPr>
          <w:rFonts w:ascii="Calibri" w:hAnsi="Calibri"/>
          <w:color w:val="000000"/>
        </w:rPr>
        <w:t xml:space="preserve">Richards </w:t>
      </w:r>
      <w:proofErr w:type="gramStart"/>
      <w:r>
        <w:rPr>
          <w:rFonts w:ascii="Calibri" w:hAnsi="Calibri"/>
          <w:color w:val="000000"/>
        </w:rPr>
        <w:t>(</w:t>
      </w:r>
      <w:r w:rsidRPr="00C11298">
        <w:rPr>
          <w:rFonts w:ascii="Calibri" w:hAnsi="Calibri"/>
          <w:color w:val="000000"/>
        </w:rPr>
        <w:t xml:space="preserve"> </w:t>
      </w:r>
      <w:proofErr w:type="gramEnd"/>
      <w:r>
        <w:fldChar w:fldCharType="begin"/>
      </w:r>
      <w:r>
        <w:instrText xml:space="preserve"> HYPERLINK "mailto:karichards@una.edu" </w:instrText>
      </w:r>
      <w:r>
        <w:fldChar w:fldCharType="separate"/>
      </w:r>
      <w:r w:rsidRPr="00C11298">
        <w:rPr>
          <w:rStyle w:val="Hyperlink"/>
          <w:rFonts w:ascii="Calibri" w:hAnsi="Calibri"/>
        </w:rPr>
        <w:t>karichards@una.edu</w:t>
      </w:r>
      <w:r>
        <w:rPr>
          <w:rStyle w:val="Hyperlink"/>
          <w:rFonts w:ascii="Calibri" w:hAnsi="Calibri"/>
        </w:rPr>
        <w:fldChar w:fldCharType="end"/>
      </w:r>
      <w:r>
        <w:rPr>
          <w:rStyle w:val="Hyperlink"/>
          <w:rFonts w:ascii="Calibri" w:hAnsi="Calibri"/>
          <w:u w:val="none"/>
        </w:rPr>
        <w:t xml:space="preserve"> </w:t>
      </w:r>
      <w:r w:rsidRPr="001B380A">
        <w:rPr>
          <w:rStyle w:val="Hyperlink"/>
          <w:rFonts w:ascii="Calibri" w:hAnsi="Calibri"/>
          <w:color w:val="auto"/>
          <w:u w:val="none"/>
        </w:rPr>
        <w:t>)</w:t>
      </w:r>
      <w:r w:rsidRPr="00C11298">
        <w:rPr>
          <w:rFonts w:ascii="Calibri" w:hAnsi="Calibri"/>
          <w:color w:val="000000"/>
        </w:rPr>
        <w:t xml:space="preserve"> or call </w:t>
      </w:r>
      <w:r>
        <w:rPr>
          <w:rFonts w:ascii="Calibri" w:hAnsi="Calibri"/>
          <w:color w:val="000000"/>
        </w:rPr>
        <w:t>(</w:t>
      </w:r>
      <w:r w:rsidRPr="00C11298">
        <w:rPr>
          <w:rFonts w:ascii="Calibri" w:hAnsi="Calibri"/>
          <w:color w:val="000000"/>
        </w:rPr>
        <w:t>256-765-6015</w:t>
      </w:r>
      <w:r>
        <w:rPr>
          <w:rFonts w:ascii="Calibri" w:hAnsi="Calibri"/>
          <w:color w:val="000000"/>
        </w:rPr>
        <w:t>)</w:t>
      </w:r>
      <w:r w:rsidRPr="00C11298">
        <w:rPr>
          <w:rFonts w:ascii="Calibri" w:hAnsi="Calibri"/>
          <w:color w:val="000000"/>
        </w:rPr>
        <w:t xml:space="preserve"> to schedule a time and date.</w:t>
      </w:r>
      <w:r>
        <w:rPr>
          <w:rFonts w:ascii="Calibri" w:hAnsi="Calibri"/>
          <w:color w:val="000000"/>
        </w:rPr>
        <w:t xml:space="preserve"> </w:t>
      </w:r>
    </w:p>
    <w:p w:rsidR="00B4148A" w:rsidRDefault="00B4148A" w:rsidP="00CE2FC5">
      <w:pPr>
        <w:pStyle w:val="NormalWeb"/>
        <w:shd w:val="clear" w:color="auto" w:fill="FFFFFF"/>
        <w:rPr>
          <w:rFonts w:ascii="Calibri" w:hAnsi="Calibri"/>
          <w:b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  <w:r w:rsidRPr="00C11298">
        <w:rPr>
          <w:rFonts w:ascii="Calibri" w:hAnsi="Calibri"/>
          <w:color w:val="000000"/>
        </w:rPr>
        <w:t> </w:t>
      </w: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libri" w:hAnsi="Calibri"/>
          <w:b/>
          <w:bCs/>
          <w:color w:val="000000"/>
          <w:u w:val="single"/>
        </w:rPr>
      </w:pPr>
      <w:r w:rsidRPr="00C11298">
        <w:rPr>
          <w:rFonts w:ascii="Calibri" w:hAnsi="Calibri"/>
          <w:b/>
          <w:bCs/>
          <w:color w:val="000000"/>
        </w:rPr>
        <w:t> </w:t>
      </w:r>
      <w:r w:rsidRPr="00C11298">
        <w:rPr>
          <w:rFonts w:ascii="Calibri" w:hAnsi="Calibri"/>
          <w:b/>
          <w:bCs/>
          <w:color w:val="000000"/>
          <w:u w:val="single"/>
        </w:rPr>
        <w:t xml:space="preserve">APA </w:t>
      </w:r>
      <w:proofErr w:type="gramStart"/>
      <w:r w:rsidRPr="00C11298">
        <w:rPr>
          <w:rFonts w:ascii="Calibri" w:hAnsi="Calibri"/>
          <w:b/>
          <w:bCs/>
          <w:color w:val="000000"/>
          <w:u w:val="single"/>
        </w:rPr>
        <w:t>( American</w:t>
      </w:r>
      <w:proofErr w:type="gramEnd"/>
      <w:r w:rsidRPr="00C11298">
        <w:rPr>
          <w:rFonts w:ascii="Calibri" w:hAnsi="Calibri"/>
          <w:b/>
          <w:bCs/>
          <w:color w:val="000000"/>
          <w:u w:val="single"/>
        </w:rPr>
        <w:t xml:space="preserve"> Psychological Association) Workshops</w:t>
      </w:r>
    </w:p>
    <w:p w:rsidR="000B08CA" w:rsidRPr="00C11298" w:rsidRDefault="000B08CA" w:rsidP="00C11298">
      <w:pPr>
        <w:pStyle w:val="NormalWeb"/>
        <w:shd w:val="clear" w:color="auto" w:fill="FFFFFF"/>
        <w:jc w:val="center"/>
        <w:rPr>
          <w:rFonts w:ascii="Calibri" w:hAnsi="Calibri"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 w:rsidR="00CE2FC5"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Wednesday, January 31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Thursday, February 15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Friday, March 16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Tuesday, April 17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0140D2" w:rsidRDefault="000140D2" w:rsidP="00C11298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E2363B" w:rsidRPr="00C11298" w:rsidRDefault="00E2363B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CMS (Chicago Manual Style) Workshops</w:t>
      </w:r>
    </w:p>
    <w:p w:rsidR="000B08CA" w:rsidRDefault="000B08CA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Monday, February 12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Tuesday, February 27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Friday, March 2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52909">
        <w:rPr>
          <w:rFonts w:ascii="Times New Roman" w:hAnsi="Times New Roman" w:cs="Times New Roman"/>
          <w:sz w:val="24"/>
          <w:szCs w:val="24"/>
        </w:rPr>
        <w:t>Wednesday, March 21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Thursday, April 12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 xml:space="preserve">3:00 – 4:00 p.m. 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</w:p>
    <w:p w:rsidR="000140D2" w:rsidRDefault="000140D2" w:rsidP="00E2363B">
      <w:pPr>
        <w:pStyle w:val="NormalWeb"/>
        <w:shd w:val="clear" w:color="auto" w:fill="FFFFFF"/>
        <w:rPr>
          <w:rFonts w:ascii="Cambria" w:hAnsi="Cambria"/>
          <w:bCs/>
          <w:color w:val="000000"/>
        </w:rPr>
      </w:pPr>
    </w:p>
    <w:p w:rsidR="00C11298" w:rsidRPr="00C11298" w:rsidRDefault="00C11298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721A00" w:rsidRDefault="00721A00" w:rsidP="00721A00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t>MLA (Modern Language Association</w:t>
      </w:r>
      <w:proofErr w:type="gramStart"/>
      <w:r w:rsidRPr="00C11298">
        <w:rPr>
          <w:rFonts w:ascii="Cambria" w:hAnsi="Cambria"/>
          <w:b/>
          <w:bCs/>
          <w:color w:val="000000"/>
          <w:u w:val="single"/>
        </w:rPr>
        <w:t>)</w:t>
      </w:r>
      <w:r w:rsidR="00BA55A2">
        <w:rPr>
          <w:rFonts w:ascii="Cambria" w:hAnsi="Cambria"/>
          <w:b/>
          <w:bCs/>
          <w:color w:val="000000"/>
          <w:u w:val="single"/>
        </w:rPr>
        <w:t>8</w:t>
      </w:r>
      <w:r w:rsidR="00BA55A2" w:rsidRPr="00BA55A2">
        <w:rPr>
          <w:rFonts w:ascii="Cambria" w:hAnsi="Cambria"/>
          <w:b/>
          <w:bCs/>
          <w:color w:val="000000"/>
          <w:u w:val="single"/>
          <w:vertAlign w:val="superscript"/>
        </w:rPr>
        <w:t>th</w:t>
      </w:r>
      <w:proofErr w:type="gramEnd"/>
      <w:r w:rsidR="00BA55A2">
        <w:rPr>
          <w:rFonts w:ascii="Cambria" w:hAnsi="Cambria"/>
          <w:b/>
          <w:bCs/>
          <w:color w:val="000000"/>
          <w:u w:val="single"/>
        </w:rPr>
        <w:t xml:space="preserve"> ed.</w:t>
      </w:r>
      <w:r w:rsidRPr="00C11298">
        <w:rPr>
          <w:rFonts w:ascii="Cambria" w:hAnsi="Cambria"/>
          <w:b/>
          <w:bCs/>
          <w:color w:val="000000"/>
          <w:u w:val="single"/>
        </w:rPr>
        <w:t xml:space="preserve"> Workshop</w:t>
      </w:r>
    </w:p>
    <w:p w:rsidR="000B08CA" w:rsidRDefault="000B08CA" w:rsidP="00721A00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 xml:space="preserve">                          </w:t>
      </w:r>
    </w:p>
    <w:p w:rsidR="004D3CCC" w:rsidRDefault="004D3CCC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Friday, February 2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Wednesday, February 14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Monday, March 5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Tuesday, March 20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4D3CCC" w:rsidRDefault="004D3CCC" w:rsidP="00721A00">
      <w:pPr>
        <w:pStyle w:val="NormalWeb"/>
        <w:shd w:val="clear" w:color="auto" w:fill="FFFFFF"/>
        <w:rPr>
          <w:rFonts w:ascii="Cambria" w:hAnsi="Cambria"/>
          <w:color w:val="000000"/>
        </w:rPr>
      </w:pP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252909" w:rsidRDefault="00252909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C11298" w:rsidRDefault="00C11298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  <w:r w:rsidRPr="00C11298">
        <w:rPr>
          <w:rFonts w:ascii="Cambria" w:hAnsi="Cambria"/>
          <w:b/>
          <w:bCs/>
          <w:color w:val="000000"/>
          <w:u w:val="single"/>
        </w:rPr>
        <w:lastRenderedPageBreak/>
        <w:t>Preventing Plagiarism Workshops</w:t>
      </w:r>
    </w:p>
    <w:p w:rsidR="000B08CA" w:rsidRDefault="000B08CA" w:rsidP="00C11298">
      <w:pPr>
        <w:pStyle w:val="NormalWeb"/>
        <w:shd w:val="clear" w:color="auto" w:fill="FFFFFF"/>
        <w:jc w:val="center"/>
        <w:rPr>
          <w:rFonts w:ascii="Cambria" w:hAnsi="Cambria"/>
          <w:b/>
          <w:bCs/>
          <w:color w:val="000000"/>
          <w:u w:val="single"/>
        </w:rPr>
      </w:pPr>
    </w:p>
    <w:p w:rsidR="00252909" w:rsidRDefault="00721A00" w:rsidP="00721A00">
      <w:pPr>
        <w:pStyle w:val="NormalWeb"/>
        <w:shd w:val="clear" w:color="auto" w:fill="FFFFFF"/>
        <w:rPr>
          <w:rFonts w:ascii="Calibri" w:hAnsi="Calibri"/>
          <w:b/>
          <w:bCs/>
          <w:color w:val="000000"/>
        </w:rPr>
      </w:pPr>
      <w:r w:rsidRPr="00C11298">
        <w:rPr>
          <w:rFonts w:ascii="Calibri" w:hAnsi="Calibri"/>
          <w:b/>
          <w:bCs/>
          <w:color w:val="000000"/>
          <w:u w:val="single"/>
        </w:rPr>
        <w:t>DATE</w:t>
      </w:r>
      <w:r w:rsidRPr="00C11298">
        <w:rPr>
          <w:rFonts w:ascii="Calibri" w:hAnsi="Calibri"/>
          <w:color w:val="000000"/>
        </w:rPr>
        <w:t>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TIME</w:t>
      </w:r>
      <w:r w:rsidRPr="00C11298">
        <w:rPr>
          <w:rFonts w:ascii="Calibri" w:hAnsi="Calibri"/>
          <w:color w:val="000000"/>
        </w:rPr>
        <w:t>                                     </w:t>
      </w:r>
      <w:r>
        <w:rPr>
          <w:rFonts w:ascii="Calibri" w:hAnsi="Calibri"/>
          <w:color w:val="000000"/>
        </w:rPr>
        <w:tab/>
      </w:r>
      <w:r w:rsidRPr="00C11298">
        <w:rPr>
          <w:rFonts w:ascii="Calibri" w:hAnsi="Calibri"/>
          <w:color w:val="000000"/>
        </w:rPr>
        <w:t xml:space="preserve"> </w:t>
      </w:r>
      <w:r w:rsidRPr="00C11298">
        <w:rPr>
          <w:rFonts w:ascii="Calibri" w:hAnsi="Calibri"/>
          <w:b/>
          <w:bCs/>
          <w:color w:val="000000"/>
          <w:u w:val="single"/>
        </w:rPr>
        <w:t>PLACE</w:t>
      </w:r>
      <w:r w:rsidRPr="00C11298">
        <w:rPr>
          <w:rFonts w:ascii="Calibri" w:hAnsi="Calibri"/>
          <w:b/>
          <w:bCs/>
          <w:color w:val="000000"/>
        </w:rPr>
        <w:t>          </w:t>
      </w:r>
    </w:p>
    <w:p w:rsidR="00721A00" w:rsidRPr="00C11298" w:rsidRDefault="00721A00" w:rsidP="00721A00">
      <w:pPr>
        <w:pStyle w:val="NormalWeb"/>
        <w:shd w:val="clear" w:color="auto" w:fill="FFFFFF"/>
        <w:rPr>
          <w:rFonts w:ascii="Calibri" w:hAnsi="Calibri"/>
          <w:color w:val="000000"/>
        </w:rPr>
      </w:pPr>
      <w:r w:rsidRPr="00C11298">
        <w:rPr>
          <w:rFonts w:ascii="Calibri" w:hAnsi="Calibri"/>
          <w:b/>
          <w:bCs/>
          <w:color w:val="000000"/>
        </w:rPr>
        <w:t xml:space="preserve">                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Wednesday, February 7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Tuesday, February 13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Monday, February 26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Wednesday, March 7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Thursday, March 15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252909" w:rsidRPr="00252909" w:rsidRDefault="00252909" w:rsidP="00252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2909">
        <w:rPr>
          <w:rFonts w:ascii="Times New Roman" w:hAnsi="Times New Roman" w:cs="Times New Roman"/>
          <w:sz w:val="24"/>
          <w:szCs w:val="24"/>
        </w:rPr>
        <w:t>Friday, April 13</w:t>
      </w:r>
      <w:r w:rsidRPr="002529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2909">
        <w:rPr>
          <w:rFonts w:ascii="Times New Roman" w:hAnsi="Times New Roman" w:cs="Times New Roman"/>
          <w:sz w:val="24"/>
          <w:szCs w:val="24"/>
        </w:rPr>
        <w:t xml:space="preserve"> </w:t>
      </w:r>
      <w:r w:rsidRPr="00252909">
        <w:rPr>
          <w:rFonts w:ascii="Times New Roman" w:hAnsi="Times New Roman" w:cs="Times New Roman"/>
          <w:sz w:val="24"/>
          <w:szCs w:val="24"/>
        </w:rPr>
        <w:tab/>
      </w:r>
      <w:r w:rsidRPr="00252909">
        <w:rPr>
          <w:rFonts w:ascii="Times New Roman" w:hAnsi="Times New Roman" w:cs="Times New Roman"/>
          <w:sz w:val="24"/>
          <w:szCs w:val="24"/>
        </w:rPr>
        <w:tab/>
        <w:t>3:00 – 4:00 p.m.</w:t>
      </w:r>
      <w:r w:rsidRPr="00252909">
        <w:rPr>
          <w:rFonts w:ascii="Times New Roman" w:hAnsi="Times New Roman" w:cs="Times New Roman"/>
          <w:sz w:val="24"/>
          <w:szCs w:val="24"/>
        </w:rPr>
        <w:tab/>
        <w:t>Room 227, Commons</w:t>
      </w:r>
    </w:p>
    <w:p w:rsidR="00721A00" w:rsidRPr="00C11298" w:rsidRDefault="00721A00" w:rsidP="00C11298">
      <w:pPr>
        <w:pStyle w:val="NormalWeb"/>
        <w:shd w:val="clear" w:color="auto" w:fill="FFFFFF"/>
        <w:rPr>
          <w:rFonts w:ascii="Calibri" w:hAnsi="Calibri"/>
          <w:color w:val="000000"/>
        </w:rPr>
      </w:pPr>
    </w:p>
    <w:p w:rsidR="00F70766" w:rsidRDefault="00F70766" w:rsidP="00F70766">
      <w:pPr>
        <w:pStyle w:val="NormalWeb"/>
        <w:shd w:val="clear" w:color="auto" w:fill="FFFFFF"/>
        <w:jc w:val="center"/>
        <w:rPr>
          <w:rFonts w:ascii="Calibri" w:hAnsi="Calibri"/>
          <w:b/>
          <w:color w:val="000000"/>
          <w:u w:val="single"/>
        </w:rPr>
      </w:pPr>
    </w:p>
    <w:p w:rsidR="0055140C" w:rsidRDefault="0055140C" w:rsidP="00F70766">
      <w:pPr>
        <w:pStyle w:val="NormalWeb"/>
        <w:shd w:val="clear" w:color="auto" w:fill="FFFFFF"/>
      </w:pPr>
    </w:p>
    <w:p w:rsidR="0055140C" w:rsidRDefault="0055140C" w:rsidP="00F70766">
      <w:pPr>
        <w:pStyle w:val="NormalWeb"/>
        <w:shd w:val="clear" w:color="auto" w:fill="FFFFFF"/>
      </w:pPr>
    </w:p>
    <w:sectPr w:rsidR="0055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98"/>
    <w:rsid w:val="000140D2"/>
    <w:rsid w:val="000B08CA"/>
    <w:rsid w:val="001B380A"/>
    <w:rsid w:val="001F254B"/>
    <w:rsid w:val="00252909"/>
    <w:rsid w:val="00304FD1"/>
    <w:rsid w:val="00386D10"/>
    <w:rsid w:val="004549FF"/>
    <w:rsid w:val="004D3CCC"/>
    <w:rsid w:val="00544D00"/>
    <w:rsid w:val="0055140C"/>
    <w:rsid w:val="00563CB8"/>
    <w:rsid w:val="005C0D02"/>
    <w:rsid w:val="005C3953"/>
    <w:rsid w:val="005C5E46"/>
    <w:rsid w:val="005F058F"/>
    <w:rsid w:val="00644A16"/>
    <w:rsid w:val="006C6466"/>
    <w:rsid w:val="006E396A"/>
    <w:rsid w:val="00721A00"/>
    <w:rsid w:val="007317E3"/>
    <w:rsid w:val="00851A34"/>
    <w:rsid w:val="008565D9"/>
    <w:rsid w:val="00865ED3"/>
    <w:rsid w:val="00881A6C"/>
    <w:rsid w:val="008E2EA3"/>
    <w:rsid w:val="00AA19A9"/>
    <w:rsid w:val="00AC57AE"/>
    <w:rsid w:val="00AF2010"/>
    <w:rsid w:val="00B4148A"/>
    <w:rsid w:val="00BA55A2"/>
    <w:rsid w:val="00C11298"/>
    <w:rsid w:val="00CE2FC5"/>
    <w:rsid w:val="00D468C2"/>
    <w:rsid w:val="00D50070"/>
    <w:rsid w:val="00D81137"/>
    <w:rsid w:val="00DA24F6"/>
    <w:rsid w:val="00E2363B"/>
    <w:rsid w:val="00E51DD6"/>
    <w:rsid w:val="00E97E59"/>
    <w:rsid w:val="00F61147"/>
    <w:rsid w:val="00F70766"/>
    <w:rsid w:val="00F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C530"/>
  <w15:docId w15:val="{9624906A-47C9-4C05-87FF-58197CE1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12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2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2909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Richards, Kathleen</cp:lastModifiedBy>
  <cp:revision>6</cp:revision>
  <cp:lastPrinted>2016-01-07T16:39:00Z</cp:lastPrinted>
  <dcterms:created xsi:type="dcterms:W3CDTF">2018-01-24T18:48:00Z</dcterms:created>
  <dcterms:modified xsi:type="dcterms:W3CDTF">2018-01-29T18:19:00Z</dcterms:modified>
</cp:coreProperties>
</file>