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DD" w:rsidRPr="00985DBD" w:rsidRDefault="00EA03A5" w:rsidP="00EA03A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85DBD">
        <w:rPr>
          <w:rFonts w:ascii="Tahoma" w:hAnsi="Tahoma" w:cs="Tahoma"/>
          <w:b/>
          <w:bCs/>
          <w:sz w:val="20"/>
          <w:szCs w:val="20"/>
        </w:rPr>
        <w:t>INTEGRATING LIBRARY AND WRITING CENTER CONSULTATIONS INTO YOUR SYLLABUS</w:t>
      </w:r>
    </w:p>
    <w:p w:rsidR="00EA03A5" w:rsidRPr="00EA03A5" w:rsidRDefault="00EA03A5" w:rsidP="00EA03A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A03A5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1C30A6" wp14:editId="0B830FFF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4629150" cy="590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3A5" w:rsidRPr="00EA03A5" w:rsidRDefault="00EA03A5" w:rsidP="00EA03A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Pr="00EA03A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Encouraging students to schedule writing and research consultations is a great way to help your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students stay on track for </w:t>
                            </w:r>
                            <w:r w:rsidRPr="00EA03A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assignments. The following options can be integrated into your course as requirements.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6pt;width:364.5pt;height:46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MK4IgIAAEYEAAAOAAAAZHJzL2Uyb0RvYy54bWysU9tu2zAMfR+wfxD0vtjx4rYx4hRdugwD&#10;ugvQ7gNkWY6FSaImKbG7rx8lp2l2exmmB4EUqUPykFxdj1qRg3BegqnpfJZTIgyHVppdTb88bF9d&#10;UeIDMy1TYERNH4Wn1+uXL1aDrUQBPahWOIIgxleDrWkfgq2yzPNeaOZnYIVBYwdOs4Cq22WtYwOi&#10;a5UVeX6RDeBa64AL7/H1djLSdcLvOsHDp67zIhBVU8wtpNulu4l3tl6xaueY7SU/psH+IQvNpMGg&#10;J6hbFhjZO/kblJbcgYcuzDjoDLpOcpFqwGrm+S/V3PfMilQLkuPtiSb//2D5x8NnR2Rb09f5JSWG&#10;aWzSgxgDeQMjKSI/g/UVut1bdAwjPmOfU63e3gH/6omBTc/MTtw4B0MvWIv5zePP7OzrhOMjSDN8&#10;gBbDsH2ABDR2TkfykA6C6Ninx1NvYiocHxcXxXJeoomjrVzmJcoxBKueflvnwzsBmkShpg57n9DZ&#10;4c6HyfXJJQbzoGS7lUolxe2ajXLkwHBOtukc0X9yU4YMNV2WRTkR8FeIPJ0/QWgZcOCV1DW9Ojmx&#10;KtL21rSYJqsCk2qSsTpljjxG6iYSw9iM6BjJbaB9REYdTIONi4hCD+47JQMOdU39tz1zghL13mBX&#10;lvPFIm5BUhblZYGKO7c05xZmOELVNFAyiZuQNifmaOAGu9fJROxzJsdccVhTa46LFbfhXE9ez+u/&#10;/gEAAP//AwBQSwMEFAAGAAgAAAAhAG89dX7bAAAABQEAAA8AAABkcnMvZG93bnJldi54bWxMj8FO&#10;wzAQRO9I/IO1SFwQdUhR2oQ4FUICwQ0Kgqsbb5MIex1sNw1/z3KC42hGM2/qzeysmDDEwZOCq0UG&#10;Aqn1ZqBOwdvr/eUaREyajLaeUME3Rtg0pye1row/0gtO29QJLqFYaQV9SmMlZWx7dDou/IjE3t4H&#10;pxPL0EkT9JHLnZV5lhXS6YF4odcj3vXYfm4PTsH6+nH6iE/L5/e22NsyXaymh6+g1PnZfHsDIuGc&#10;/sLwi8/o0DDTzh/IRGEV8JGkYJmDYHOVl6x3CsoiB9nU8j998wMAAP//AwBQSwECLQAUAAYACAAA&#10;ACEAtoM4kv4AAADhAQAAEwAAAAAAAAAAAAAAAAAAAAAAW0NvbnRlbnRfVHlwZXNdLnhtbFBLAQIt&#10;ABQABgAIAAAAIQA4/SH/1gAAAJQBAAALAAAAAAAAAAAAAAAAAC8BAABfcmVscy8ucmVsc1BLAQIt&#10;ABQABgAIAAAAIQDn9MK4IgIAAEYEAAAOAAAAAAAAAAAAAAAAAC4CAABkcnMvZTJvRG9jLnhtbFBL&#10;AQItABQABgAIAAAAIQBvPXV+2wAAAAUBAAAPAAAAAAAAAAAAAAAAAHwEAABkcnMvZG93bnJldi54&#10;bWxQSwUGAAAAAAQABADzAAAAhAUAAAAA&#10;">
                <v:textbox>
                  <w:txbxContent>
                    <w:p w:rsidR="00EA03A5" w:rsidRPr="00EA03A5" w:rsidRDefault="00EA03A5" w:rsidP="00EA03A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Note: </w:t>
                      </w:r>
                      <w:r w:rsidRPr="00EA03A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Encouraging students to schedule writing and research consultations is a great way to help your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students stay on track for </w:t>
                      </w:r>
                      <w:r w:rsidRPr="00EA03A5">
                        <w:rPr>
                          <w:rFonts w:ascii="Tahoma" w:hAnsi="Tahoma" w:cs="Tahoma"/>
                          <w:sz w:val="18"/>
                          <w:szCs w:val="18"/>
                        </w:rPr>
                        <w:t>assignments. The following options can be integrated into your course as requirements.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EA03A5" w:rsidRDefault="00EA03A5" w:rsidP="00EA03A5">
      <w:pPr>
        <w:pStyle w:val="Default"/>
        <w:rPr>
          <w:rFonts w:ascii="Tahoma" w:hAnsi="Tahoma" w:cs="Tahoma"/>
          <w:sz w:val="20"/>
          <w:szCs w:val="20"/>
        </w:rPr>
      </w:pPr>
    </w:p>
    <w:p w:rsidR="00EA03A5" w:rsidRDefault="00EA03A5" w:rsidP="00EA03A5">
      <w:pPr>
        <w:pStyle w:val="Default"/>
        <w:rPr>
          <w:rFonts w:ascii="Tahoma" w:hAnsi="Tahoma" w:cs="Tahoma"/>
          <w:sz w:val="20"/>
          <w:szCs w:val="20"/>
        </w:rPr>
      </w:pPr>
    </w:p>
    <w:p w:rsidR="00EA03A5" w:rsidRDefault="00EA03A5" w:rsidP="00EA03A5">
      <w:pPr>
        <w:pStyle w:val="Default"/>
        <w:rPr>
          <w:rFonts w:ascii="Tahoma" w:hAnsi="Tahoma" w:cs="Tahoma"/>
          <w:sz w:val="20"/>
          <w:szCs w:val="20"/>
        </w:rPr>
      </w:pPr>
    </w:p>
    <w:p w:rsidR="00EA03A5" w:rsidRPr="00985DBD" w:rsidRDefault="00EA03A5" w:rsidP="00EA03A5">
      <w:pPr>
        <w:pStyle w:val="Default"/>
        <w:rPr>
          <w:rFonts w:ascii="Tahoma" w:hAnsi="Tahoma" w:cs="Tahoma"/>
          <w:sz w:val="18"/>
          <w:szCs w:val="20"/>
        </w:rPr>
      </w:pPr>
      <w:r w:rsidRPr="00985DBD">
        <w:rPr>
          <w:rFonts w:ascii="Tahoma" w:hAnsi="Tahoma" w:cs="Tahoma"/>
          <w:sz w:val="18"/>
          <w:szCs w:val="20"/>
        </w:rPr>
        <w:t xml:space="preserve">During a </w:t>
      </w:r>
      <w:hyperlink r:id="rId8" w:history="1">
        <w:r w:rsidRPr="00985DBD">
          <w:rPr>
            <w:rStyle w:val="Hyperlink"/>
            <w:rFonts w:ascii="Tahoma" w:hAnsi="Tahoma" w:cs="Tahoma"/>
            <w:b/>
            <w:bCs/>
            <w:color w:val="000000" w:themeColor="text1"/>
            <w:sz w:val="18"/>
            <w:szCs w:val="20"/>
          </w:rPr>
          <w:t>Writing Center Consultation</w:t>
        </w:r>
      </w:hyperlink>
      <w:r w:rsidRPr="00985DBD">
        <w:rPr>
          <w:rFonts w:ascii="Tahoma" w:hAnsi="Tahoma" w:cs="Tahoma"/>
          <w:sz w:val="18"/>
          <w:szCs w:val="20"/>
        </w:rPr>
        <w:t xml:space="preserve">, our trained writing consultants assist students with any writing assignment at any level. Students may schedule writing consultations at any stage of the writing process. During a </w:t>
      </w:r>
      <w:hyperlink r:id="rId9" w:history="1">
        <w:r w:rsidRPr="00985DBD">
          <w:rPr>
            <w:rStyle w:val="Hyperlink"/>
            <w:rFonts w:ascii="Tahoma" w:hAnsi="Tahoma" w:cs="Tahoma"/>
            <w:b/>
            <w:bCs/>
            <w:color w:val="000000" w:themeColor="text1"/>
            <w:sz w:val="18"/>
            <w:szCs w:val="20"/>
          </w:rPr>
          <w:t>Research Consultation</w:t>
        </w:r>
      </w:hyperlink>
      <w:r w:rsidRPr="00985DBD">
        <w:rPr>
          <w:rFonts w:ascii="Tahoma" w:hAnsi="Tahoma" w:cs="Tahoma"/>
          <w:sz w:val="18"/>
          <w:szCs w:val="20"/>
        </w:rPr>
        <w:t xml:space="preserve">, a librarian will assist students with library </w:t>
      </w:r>
      <w:proofErr w:type="gramStart"/>
      <w:r w:rsidRPr="00985DBD">
        <w:rPr>
          <w:rFonts w:ascii="Tahoma" w:hAnsi="Tahoma" w:cs="Tahoma"/>
          <w:sz w:val="18"/>
          <w:szCs w:val="20"/>
        </w:rPr>
        <w:t>resources,</w:t>
      </w:r>
      <w:proofErr w:type="gramEnd"/>
      <w:r w:rsidRPr="00985DBD">
        <w:rPr>
          <w:rFonts w:ascii="Tahoma" w:hAnsi="Tahoma" w:cs="Tahoma"/>
          <w:sz w:val="18"/>
          <w:szCs w:val="20"/>
        </w:rPr>
        <w:t xml:space="preserve"> including identifying and locating the most useful sources of information for an assignment. </w:t>
      </w:r>
    </w:p>
    <w:p w:rsidR="00EA03A5" w:rsidRPr="00985DBD" w:rsidRDefault="00EA03A5" w:rsidP="00EA03A5">
      <w:pPr>
        <w:pStyle w:val="Default"/>
        <w:rPr>
          <w:rFonts w:ascii="Tahoma" w:hAnsi="Tahoma" w:cs="Tahoma"/>
          <w:sz w:val="18"/>
          <w:szCs w:val="20"/>
        </w:rPr>
      </w:pPr>
    </w:p>
    <w:p w:rsidR="00EA03A5" w:rsidRDefault="00EA03A5" w:rsidP="00EA03A5">
      <w:pPr>
        <w:pStyle w:val="Default"/>
        <w:rPr>
          <w:rFonts w:ascii="Tahoma" w:hAnsi="Tahoma" w:cs="Tahoma"/>
          <w:b/>
          <w:bCs/>
          <w:sz w:val="18"/>
          <w:szCs w:val="20"/>
        </w:rPr>
      </w:pPr>
      <w:r w:rsidRPr="00985DBD">
        <w:rPr>
          <w:rFonts w:ascii="Tahoma" w:hAnsi="Tahoma" w:cs="Tahoma"/>
          <w:sz w:val="18"/>
          <w:szCs w:val="20"/>
        </w:rPr>
        <w:t xml:space="preserve">If you plan to require consultations, you can consider one of the following suggestions based on the type of class and type of assignment. </w:t>
      </w:r>
      <w:r w:rsidRPr="00985DBD">
        <w:rPr>
          <w:rFonts w:ascii="Tahoma" w:hAnsi="Tahoma" w:cs="Tahoma"/>
          <w:b/>
          <w:bCs/>
          <w:sz w:val="18"/>
          <w:szCs w:val="20"/>
        </w:rPr>
        <w:t>It is usually best to have a specific deadline for each visit, or students will wait until the last possible opportunity.</w:t>
      </w:r>
    </w:p>
    <w:p w:rsidR="008D2106" w:rsidRPr="00985DBD" w:rsidRDefault="008D2106" w:rsidP="00EA03A5">
      <w:pPr>
        <w:pStyle w:val="Default"/>
        <w:rPr>
          <w:rFonts w:ascii="Tahoma" w:hAnsi="Tahoma" w:cs="Tahoma"/>
          <w:b/>
          <w:bCs/>
          <w:sz w:val="18"/>
          <w:szCs w:val="20"/>
        </w:rPr>
      </w:pPr>
    </w:p>
    <w:p w:rsidR="00EA03A5" w:rsidRPr="008D2106" w:rsidRDefault="00EA03A5" w:rsidP="00EA03A5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EA03A5" w:rsidRPr="00475786" w:rsidRDefault="00EA03A5" w:rsidP="00EA03A5">
      <w:pPr>
        <w:pStyle w:val="Default"/>
        <w:numPr>
          <w:ilvl w:val="0"/>
          <w:numId w:val="1"/>
        </w:numPr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sz w:val="18"/>
          <w:szCs w:val="20"/>
        </w:rPr>
        <w:t xml:space="preserve">Recommend an initial research consultation for a topic overview, an initial writing consultation for prewriting, a second research consultation to gather specific information, and a second writing consultation for drafting or revision. (ex: EN 112) </w:t>
      </w:r>
    </w:p>
    <w:p w:rsidR="00EA03A5" w:rsidRPr="00475786" w:rsidRDefault="00EA03A5" w:rsidP="00EA03A5">
      <w:pPr>
        <w:pStyle w:val="Default"/>
        <w:numPr>
          <w:ilvl w:val="0"/>
          <w:numId w:val="2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>Best for students who will</w:t>
      </w:r>
      <w:bookmarkStart w:id="0" w:name="_GoBack"/>
      <w:bookmarkEnd w:id="0"/>
      <w:r w:rsidRPr="00475786">
        <w:rPr>
          <w:rFonts w:ascii="Tahoma" w:hAnsi="Tahoma" w:cs="Tahoma"/>
          <w:i/>
          <w:iCs/>
          <w:sz w:val="18"/>
          <w:szCs w:val="20"/>
        </w:rPr>
        <w:t xml:space="preserve"> need help formulating a research question. </w:t>
      </w:r>
    </w:p>
    <w:p w:rsidR="00EA03A5" w:rsidRPr="00475786" w:rsidRDefault="00EA03A5" w:rsidP="00EA03A5">
      <w:pPr>
        <w:pStyle w:val="Default"/>
        <w:numPr>
          <w:ilvl w:val="0"/>
          <w:numId w:val="2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Provides an opportunity to organize the research after it has been gathered. </w:t>
      </w:r>
    </w:p>
    <w:p w:rsidR="00EA03A5" w:rsidRPr="00475786" w:rsidRDefault="00EA03A5" w:rsidP="00EA03A5">
      <w:pPr>
        <w:pStyle w:val="Default"/>
        <w:numPr>
          <w:ilvl w:val="0"/>
          <w:numId w:val="1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sz w:val="18"/>
          <w:szCs w:val="20"/>
        </w:rPr>
        <w:t xml:space="preserve">Recommend three writing center visits: one for prewriting and outlining, one for drafting, and one for revision; there should be at least a few days between each visit. (ex: classes with semester-length papers) </w:t>
      </w:r>
    </w:p>
    <w:p w:rsidR="00EA03A5" w:rsidRPr="00475786" w:rsidRDefault="00EA03A5" w:rsidP="00EA03A5">
      <w:pPr>
        <w:pStyle w:val="Default"/>
        <w:numPr>
          <w:ilvl w:val="0"/>
          <w:numId w:val="3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Best when the topic and research have been provided. </w:t>
      </w:r>
    </w:p>
    <w:p w:rsidR="00EA03A5" w:rsidRPr="00475786" w:rsidRDefault="00EA03A5" w:rsidP="00EA03A5">
      <w:pPr>
        <w:pStyle w:val="Default"/>
        <w:numPr>
          <w:ilvl w:val="0"/>
          <w:numId w:val="3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Good for longer or more challenging assignments. </w:t>
      </w:r>
    </w:p>
    <w:p w:rsidR="00EA03A5" w:rsidRPr="00475786" w:rsidRDefault="00EA03A5" w:rsidP="00EA03A5">
      <w:pPr>
        <w:pStyle w:val="Default"/>
        <w:numPr>
          <w:ilvl w:val="0"/>
          <w:numId w:val="3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Provides help organizing thoughts during the first visit. </w:t>
      </w:r>
    </w:p>
    <w:p w:rsidR="00EA03A5" w:rsidRPr="00475786" w:rsidRDefault="00EA03A5" w:rsidP="00EA03A5">
      <w:pPr>
        <w:pStyle w:val="Default"/>
        <w:numPr>
          <w:ilvl w:val="0"/>
          <w:numId w:val="3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Helps maintain direction in the paper during the second visit. </w:t>
      </w:r>
    </w:p>
    <w:p w:rsidR="00EA03A5" w:rsidRPr="00475786" w:rsidRDefault="00EA03A5" w:rsidP="00EA03A5">
      <w:pPr>
        <w:pStyle w:val="Default"/>
        <w:numPr>
          <w:ilvl w:val="0"/>
          <w:numId w:val="3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Focuses on formatting and grammar during the final visit. </w:t>
      </w:r>
    </w:p>
    <w:p w:rsidR="00EA03A5" w:rsidRPr="00475786" w:rsidRDefault="00EA03A5" w:rsidP="00EA03A5">
      <w:pPr>
        <w:pStyle w:val="Default"/>
        <w:numPr>
          <w:ilvl w:val="0"/>
          <w:numId w:val="1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sz w:val="18"/>
          <w:szCs w:val="20"/>
        </w:rPr>
        <w:t xml:space="preserve">Recommend one research consultation. (ex: for students unfamiliar with library resources) </w:t>
      </w:r>
    </w:p>
    <w:p w:rsidR="00EA03A5" w:rsidRPr="00475786" w:rsidRDefault="00EA03A5" w:rsidP="00EA03A5">
      <w:pPr>
        <w:pStyle w:val="Default"/>
        <w:numPr>
          <w:ilvl w:val="0"/>
          <w:numId w:val="4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Best for advanced writers with a clear research question. </w:t>
      </w:r>
    </w:p>
    <w:p w:rsidR="00EA03A5" w:rsidRPr="00475786" w:rsidRDefault="00EA03A5" w:rsidP="00EA03A5">
      <w:pPr>
        <w:pStyle w:val="Default"/>
        <w:numPr>
          <w:ilvl w:val="0"/>
          <w:numId w:val="4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Focuses on selecting and using appropriate databases to locate relevant sources. </w:t>
      </w:r>
    </w:p>
    <w:p w:rsidR="00EA03A5" w:rsidRPr="00475786" w:rsidRDefault="00EA03A5" w:rsidP="00EA03A5">
      <w:pPr>
        <w:pStyle w:val="Default"/>
        <w:numPr>
          <w:ilvl w:val="0"/>
          <w:numId w:val="4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Allows students to add a writing consultation if more help is needed. </w:t>
      </w:r>
    </w:p>
    <w:p w:rsidR="00EA03A5" w:rsidRPr="00475786" w:rsidRDefault="00EA03A5" w:rsidP="00EA03A5">
      <w:pPr>
        <w:pStyle w:val="Default"/>
        <w:numPr>
          <w:ilvl w:val="0"/>
          <w:numId w:val="1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sz w:val="18"/>
          <w:szCs w:val="20"/>
        </w:rPr>
        <w:t xml:space="preserve">Recommend one writing consultation in the first two weeks of the assignment. (ex: short essay assignments) </w:t>
      </w:r>
    </w:p>
    <w:p w:rsidR="00EA03A5" w:rsidRPr="00475786" w:rsidRDefault="00EA03A5" w:rsidP="00EA03A5">
      <w:pPr>
        <w:pStyle w:val="Default"/>
        <w:numPr>
          <w:ilvl w:val="0"/>
          <w:numId w:val="5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Best for assignments that do not require research. </w:t>
      </w:r>
    </w:p>
    <w:p w:rsidR="00EA03A5" w:rsidRPr="00475786" w:rsidRDefault="00EA03A5" w:rsidP="00EA03A5">
      <w:pPr>
        <w:pStyle w:val="Default"/>
        <w:numPr>
          <w:ilvl w:val="0"/>
          <w:numId w:val="5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Focuses on organizing ideas, developing a thesis, and coming up with an outline. </w:t>
      </w:r>
    </w:p>
    <w:p w:rsidR="00EA03A5" w:rsidRPr="00475786" w:rsidRDefault="00EA03A5" w:rsidP="00EA03A5">
      <w:pPr>
        <w:pStyle w:val="Default"/>
        <w:numPr>
          <w:ilvl w:val="0"/>
          <w:numId w:val="5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Works on planning and drafting. </w:t>
      </w:r>
    </w:p>
    <w:p w:rsidR="00EA03A5" w:rsidRPr="00475786" w:rsidRDefault="00EA03A5" w:rsidP="00EA03A5">
      <w:pPr>
        <w:pStyle w:val="Default"/>
        <w:numPr>
          <w:ilvl w:val="0"/>
          <w:numId w:val="1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sz w:val="18"/>
          <w:szCs w:val="20"/>
        </w:rPr>
        <w:t xml:space="preserve">Recommend one writing consultation in the two weeks before the assignment is due. (ex: opinion papers) </w:t>
      </w:r>
    </w:p>
    <w:p w:rsidR="00EA03A5" w:rsidRPr="00475786" w:rsidRDefault="00EA03A5" w:rsidP="00EA03A5">
      <w:pPr>
        <w:pStyle w:val="Default"/>
        <w:numPr>
          <w:ilvl w:val="0"/>
          <w:numId w:val="6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Best for short assignments that do not require much research. </w:t>
      </w:r>
    </w:p>
    <w:p w:rsidR="00EA03A5" w:rsidRPr="00475786" w:rsidRDefault="00EA03A5" w:rsidP="00EA03A5">
      <w:pPr>
        <w:pStyle w:val="Default"/>
        <w:numPr>
          <w:ilvl w:val="0"/>
          <w:numId w:val="6"/>
        </w:numPr>
        <w:spacing w:after="25"/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Can focus on style, formatting, and grammar for students who have already written most of their paper. </w:t>
      </w:r>
    </w:p>
    <w:p w:rsidR="00EA03A5" w:rsidRPr="00475786" w:rsidRDefault="00EA03A5" w:rsidP="00EA03A5">
      <w:pPr>
        <w:pStyle w:val="Default"/>
        <w:numPr>
          <w:ilvl w:val="0"/>
          <w:numId w:val="6"/>
        </w:numPr>
        <w:rPr>
          <w:rFonts w:ascii="Tahoma" w:hAnsi="Tahoma" w:cs="Tahoma"/>
          <w:sz w:val="18"/>
          <w:szCs w:val="20"/>
        </w:rPr>
      </w:pPr>
      <w:r w:rsidRPr="00475786">
        <w:rPr>
          <w:rFonts w:ascii="Tahoma" w:hAnsi="Tahoma" w:cs="Tahoma"/>
          <w:i/>
          <w:iCs/>
          <w:sz w:val="18"/>
          <w:szCs w:val="20"/>
        </w:rPr>
        <w:t xml:space="preserve">Still benefits students who are getting a late start on an assignment. </w:t>
      </w:r>
    </w:p>
    <w:p w:rsidR="00EA03A5" w:rsidRPr="00985DBD" w:rsidRDefault="00EA03A5" w:rsidP="00EA03A5">
      <w:pPr>
        <w:pStyle w:val="Default"/>
        <w:rPr>
          <w:sz w:val="22"/>
        </w:rPr>
      </w:pPr>
    </w:p>
    <w:p w:rsidR="00EA03A5" w:rsidRPr="00985DBD" w:rsidRDefault="00EA03A5" w:rsidP="00EA03A5">
      <w:pPr>
        <w:pStyle w:val="Default"/>
        <w:rPr>
          <w:rFonts w:ascii="Tahoma" w:hAnsi="Tahoma" w:cs="Tahoma"/>
          <w:sz w:val="18"/>
          <w:szCs w:val="20"/>
        </w:rPr>
      </w:pPr>
      <w:r w:rsidRPr="00985DBD">
        <w:rPr>
          <w:rFonts w:ascii="Tahoma" w:hAnsi="Tahoma" w:cs="Tahoma"/>
          <w:sz w:val="18"/>
          <w:szCs w:val="20"/>
        </w:rPr>
        <w:t xml:space="preserve">You will receive notification of every student who visits the writing center for one of your assignments along with a brief overview of the topics covered. Updates for research consultations or further information can be obtained on request from Leigh Thompson at </w:t>
      </w:r>
      <w:r w:rsidRPr="00985DBD">
        <w:rPr>
          <w:rFonts w:ascii="Tahoma" w:hAnsi="Tahoma" w:cs="Tahoma"/>
          <w:b/>
          <w:sz w:val="18"/>
          <w:szCs w:val="20"/>
        </w:rPr>
        <w:t>dlthompson@una.edu</w:t>
      </w:r>
      <w:r w:rsidRPr="00985DBD">
        <w:rPr>
          <w:rFonts w:ascii="Tahoma" w:hAnsi="Tahoma" w:cs="Tahoma"/>
          <w:sz w:val="18"/>
          <w:szCs w:val="20"/>
        </w:rPr>
        <w:t xml:space="preserve">. If you think your students may visit the writing center, it will be helpful for us to have a copy of your assignment sheets on file. Assignment sheets can be sent to the Writing Center Director at </w:t>
      </w:r>
      <w:r w:rsidRPr="00985DBD">
        <w:rPr>
          <w:rFonts w:ascii="Tahoma" w:hAnsi="Tahoma" w:cs="Tahoma"/>
          <w:b/>
          <w:sz w:val="18"/>
          <w:szCs w:val="20"/>
        </w:rPr>
        <w:t>rtkoch@una.edu</w:t>
      </w:r>
      <w:r w:rsidRPr="00985DBD">
        <w:rPr>
          <w:rFonts w:ascii="Tahoma" w:hAnsi="Tahoma" w:cs="Tahoma"/>
          <w:sz w:val="18"/>
          <w:szCs w:val="20"/>
        </w:rPr>
        <w:t>.</w:t>
      </w:r>
    </w:p>
    <w:sectPr w:rsidR="00EA03A5" w:rsidRPr="00985D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80" w:rsidRDefault="00C24780" w:rsidP="00985DBD">
      <w:pPr>
        <w:spacing w:after="0" w:line="240" w:lineRule="auto"/>
      </w:pPr>
      <w:r>
        <w:separator/>
      </w:r>
    </w:p>
  </w:endnote>
  <w:endnote w:type="continuationSeparator" w:id="0">
    <w:p w:rsidR="00C24780" w:rsidRDefault="00C24780" w:rsidP="0098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D" w:rsidRPr="00985DBD" w:rsidRDefault="00985DBD">
    <w:pPr>
      <w:pStyle w:val="Footer"/>
      <w:rPr>
        <w:rFonts w:ascii="Tahoma" w:hAnsi="Tahoma" w:cs="Tahoma"/>
        <w:sz w:val="18"/>
      </w:rPr>
    </w:pPr>
    <w:proofErr w:type="spellStart"/>
    <w:r w:rsidRPr="00985DBD">
      <w:rPr>
        <w:rFonts w:ascii="Tahoma" w:hAnsi="Tahoma" w:cs="Tahoma"/>
        <w:sz w:val="18"/>
      </w:rPr>
      <w:t>Cayla</w:t>
    </w:r>
    <w:proofErr w:type="spellEnd"/>
    <w:r w:rsidRPr="00985DBD">
      <w:rPr>
        <w:rFonts w:ascii="Tahoma" w:hAnsi="Tahoma" w:cs="Tahoma"/>
        <w:sz w:val="18"/>
      </w:rPr>
      <w:t xml:space="preserve"> </w:t>
    </w:r>
    <w:proofErr w:type="spellStart"/>
    <w:r w:rsidRPr="00985DBD">
      <w:rPr>
        <w:rFonts w:ascii="Tahoma" w:hAnsi="Tahoma" w:cs="Tahoma"/>
        <w:sz w:val="18"/>
      </w:rPr>
      <w:t>Buttram</w:t>
    </w:r>
    <w:proofErr w:type="spellEnd"/>
    <w:r w:rsidRPr="00985DBD">
      <w:rPr>
        <w:rFonts w:ascii="Tahoma" w:hAnsi="Tahoma" w:cs="Tahoma"/>
        <w:sz w:val="18"/>
      </w:rPr>
      <w:t xml:space="preserve">, Amber </w:t>
    </w:r>
    <w:proofErr w:type="spellStart"/>
    <w:r w:rsidRPr="00985DBD">
      <w:rPr>
        <w:rFonts w:ascii="Tahoma" w:hAnsi="Tahoma" w:cs="Tahoma"/>
        <w:sz w:val="18"/>
      </w:rPr>
      <w:t>Huett</w:t>
    </w:r>
    <w:proofErr w:type="spellEnd"/>
    <w:r w:rsidRPr="00985DBD">
      <w:rPr>
        <w:rFonts w:ascii="Tahoma" w:hAnsi="Tahoma" w:cs="Tahoma"/>
        <w:sz w:val="18"/>
      </w:rPr>
      <w:t xml:space="preserve"> &amp; David MacMillan</w:t>
    </w:r>
  </w:p>
  <w:p w:rsidR="00985DBD" w:rsidRPr="00985DBD" w:rsidRDefault="00985DBD">
    <w:pPr>
      <w:pStyle w:val="Footer"/>
      <w:rPr>
        <w:rFonts w:ascii="Tahoma" w:hAnsi="Tahoma" w:cs="Tahoma"/>
        <w:sz w:val="18"/>
      </w:rPr>
    </w:pPr>
    <w:r w:rsidRPr="00985DBD">
      <w:rPr>
        <w:rFonts w:ascii="Tahoma" w:hAnsi="Tahoma" w:cs="Tahoma"/>
        <w:sz w:val="18"/>
      </w:rPr>
      <w:t>Center for Writing Excellence, UNA</w:t>
    </w:r>
  </w:p>
  <w:p w:rsidR="00985DBD" w:rsidRPr="00985DBD" w:rsidRDefault="00985DBD">
    <w:pPr>
      <w:pStyle w:val="Footer"/>
      <w:rPr>
        <w:rFonts w:ascii="Tahoma" w:hAnsi="Tahoma" w:cs="Tahoma"/>
        <w:sz w:val="18"/>
      </w:rPr>
    </w:pPr>
    <w:r w:rsidRPr="00985DBD">
      <w:rPr>
        <w:rFonts w:ascii="Tahoma" w:hAnsi="Tahoma" w:cs="Tahoma"/>
        <w:sz w:val="18"/>
      </w:rPr>
      <w:t xml:space="preserve">August 2012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80" w:rsidRDefault="00C24780" w:rsidP="00985DBD">
      <w:pPr>
        <w:spacing w:after="0" w:line="240" w:lineRule="auto"/>
      </w:pPr>
      <w:r>
        <w:separator/>
      </w:r>
    </w:p>
  </w:footnote>
  <w:footnote w:type="continuationSeparator" w:id="0">
    <w:p w:rsidR="00C24780" w:rsidRDefault="00C24780" w:rsidP="00985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5B43"/>
    <w:multiLevelType w:val="hybridMultilevel"/>
    <w:tmpl w:val="ACC4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CF7282"/>
    <w:multiLevelType w:val="hybridMultilevel"/>
    <w:tmpl w:val="5ABEA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612832"/>
    <w:multiLevelType w:val="hybridMultilevel"/>
    <w:tmpl w:val="7EFAD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D3C74"/>
    <w:multiLevelType w:val="hybridMultilevel"/>
    <w:tmpl w:val="F63C0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6F59CB"/>
    <w:multiLevelType w:val="hybridMultilevel"/>
    <w:tmpl w:val="11343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A1561D"/>
    <w:multiLevelType w:val="hybridMultilevel"/>
    <w:tmpl w:val="B0B0B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5"/>
    <w:rsid w:val="000524AE"/>
    <w:rsid w:val="00475786"/>
    <w:rsid w:val="007E4ADD"/>
    <w:rsid w:val="008D2106"/>
    <w:rsid w:val="00985DBD"/>
    <w:rsid w:val="009C4783"/>
    <w:rsid w:val="00C24780"/>
    <w:rsid w:val="00EA03A5"/>
    <w:rsid w:val="00E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0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3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BD"/>
  </w:style>
  <w:style w:type="paragraph" w:styleId="Footer">
    <w:name w:val="footer"/>
    <w:basedOn w:val="Normal"/>
    <w:link w:val="FooterChar"/>
    <w:uiPriority w:val="99"/>
    <w:unhideWhenUsed/>
    <w:rsid w:val="0098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0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3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BD"/>
  </w:style>
  <w:style w:type="paragraph" w:styleId="Footer">
    <w:name w:val="footer"/>
    <w:basedOn w:val="Normal"/>
    <w:link w:val="FooterChar"/>
    <w:uiPriority w:val="99"/>
    <w:unhideWhenUsed/>
    <w:rsid w:val="0098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a.mywconline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ibguides.una.edu/research_consult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2012-08-30T20:37:00Z</cp:lastPrinted>
  <dcterms:created xsi:type="dcterms:W3CDTF">2012-08-30T19:10:00Z</dcterms:created>
  <dcterms:modified xsi:type="dcterms:W3CDTF">2012-08-30T21:07:00Z</dcterms:modified>
</cp:coreProperties>
</file>